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686C7B" w14:textId="63AAA461" w:rsidR="00E9779A" w:rsidRPr="00B266B0" w:rsidRDefault="00E9779A" w:rsidP="00E9779A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Pr="009F7E6E">
        <w:rPr>
          <w:noProof w:val="0"/>
          <w:sz w:val="24"/>
          <w:szCs w:val="24"/>
        </w:rPr>
        <w:t>Meeting #1</w:t>
      </w:r>
      <w:r>
        <w:rPr>
          <w:noProof w:val="0"/>
          <w:sz w:val="24"/>
          <w:szCs w:val="24"/>
        </w:rPr>
        <w:t>26</w:t>
      </w:r>
      <w:r w:rsidRPr="00B266B0">
        <w:rPr>
          <w:bCs/>
          <w:noProof w:val="0"/>
          <w:sz w:val="24"/>
          <w:szCs w:val="24"/>
        </w:rPr>
        <w:tab/>
      </w:r>
      <w:r w:rsidR="002010C4" w:rsidRPr="002010C4">
        <w:rPr>
          <w:bCs/>
          <w:noProof w:val="0"/>
          <w:sz w:val="24"/>
          <w:szCs w:val="24"/>
        </w:rPr>
        <w:t>R3-247617</w:t>
      </w:r>
    </w:p>
    <w:p w14:paraId="2D1683DA" w14:textId="77777777" w:rsidR="00E9779A" w:rsidRPr="00B1063A" w:rsidRDefault="00E9779A" w:rsidP="00E9779A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>Orlando, USA</w:t>
      </w:r>
      <w:r w:rsidRPr="00782170">
        <w:rPr>
          <w:rFonts w:cs="Arial"/>
          <w:sz w:val="24"/>
          <w:szCs w:val="24"/>
          <w:lang w:val="en-US"/>
        </w:rPr>
        <w:t xml:space="preserve">, </w:t>
      </w:r>
      <w:r>
        <w:rPr>
          <w:rFonts w:cs="Arial"/>
          <w:sz w:val="24"/>
          <w:szCs w:val="24"/>
          <w:lang w:val="en-US"/>
        </w:rPr>
        <w:t xml:space="preserve">18 </w:t>
      </w:r>
      <w:r w:rsidRPr="00782170">
        <w:rPr>
          <w:rFonts w:cs="Arial"/>
          <w:sz w:val="24"/>
          <w:szCs w:val="24"/>
          <w:lang w:val="en-US"/>
        </w:rPr>
        <w:t xml:space="preserve">– </w:t>
      </w:r>
      <w:r>
        <w:rPr>
          <w:rFonts w:cs="Arial"/>
          <w:sz w:val="24"/>
          <w:szCs w:val="24"/>
          <w:lang w:val="en-US"/>
        </w:rPr>
        <w:t>22</w:t>
      </w:r>
      <w:r w:rsidRPr="00782170"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sz w:val="24"/>
          <w:szCs w:val="24"/>
          <w:lang w:val="en-US"/>
        </w:rPr>
        <w:t>November</w:t>
      </w:r>
      <w:r w:rsidRPr="00C84ED9">
        <w:rPr>
          <w:rFonts w:cs="Arial"/>
          <w:sz w:val="24"/>
          <w:szCs w:val="24"/>
          <w:lang w:val="en-US"/>
        </w:rPr>
        <w:t>, 202</w:t>
      </w:r>
      <w:r>
        <w:rPr>
          <w:rFonts w:cs="Arial"/>
          <w:sz w:val="24"/>
          <w:szCs w:val="24"/>
          <w:lang w:val="en-US"/>
        </w:rPr>
        <w:t>4</w:t>
      </w:r>
    </w:p>
    <w:p w14:paraId="05FE47DF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0717E73E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3B0EF5F6" w14:textId="74E3CF66" w:rsidR="00CD4C7B" w:rsidRPr="002F0805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2F0805">
        <w:rPr>
          <w:rFonts w:cs="Arial"/>
          <w:b/>
          <w:bCs/>
          <w:sz w:val="24"/>
          <w:lang w:val="en-US"/>
        </w:rPr>
        <w:t>Agenda item:</w:t>
      </w:r>
      <w:r w:rsidRPr="002F0805">
        <w:rPr>
          <w:rFonts w:cs="Arial"/>
          <w:b/>
          <w:bCs/>
          <w:sz w:val="24"/>
          <w:lang w:val="en-US"/>
        </w:rPr>
        <w:tab/>
      </w:r>
      <w:r w:rsidR="004E689C">
        <w:rPr>
          <w:rFonts w:cs="Arial"/>
          <w:b/>
          <w:bCs/>
          <w:sz w:val="24"/>
          <w:lang w:val="en-US" w:eastAsia="ja-JP"/>
        </w:rPr>
        <w:t>11</w:t>
      </w:r>
      <w:r w:rsidR="002F0805">
        <w:rPr>
          <w:rFonts w:cs="Arial"/>
          <w:b/>
          <w:bCs/>
          <w:sz w:val="24"/>
          <w:lang w:val="en-US" w:eastAsia="ja-JP"/>
        </w:rPr>
        <w:t>.</w:t>
      </w:r>
      <w:r w:rsidR="004E689C">
        <w:rPr>
          <w:rFonts w:cs="Arial"/>
          <w:b/>
          <w:bCs/>
          <w:sz w:val="24"/>
          <w:lang w:val="en-US" w:eastAsia="ja-JP"/>
        </w:rPr>
        <w:t>4</w:t>
      </w:r>
    </w:p>
    <w:p w14:paraId="47FEC04C" w14:textId="745B504E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>Nokia</w:t>
      </w:r>
      <w:r w:rsidR="00143D33">
        <w:rPr>
          <w:rFonts w:ascii="Arial" w:hAnsi="Arial" w:cs="Arial"/>
          <w:b/>
          <w:bCs/>
          <w:sz w:val="24"/>
        </w:rPr>
        <w:t>, Telecom Italia</w:t>
      </w:r>
      <w:r w:rsidR="00FE2421">
        <w:rPr>
          <w:rFonts w:ascii="Arial" w:hAnsi="Arial" w:cs="Arial"/>
          <w:b/>
          <w:bCs/>
          <w:sz w:val="24"/>
        </w:rPr>
        <w:t>, Jio</w:t>
      </w:r>
      <w:r w:rsidR="00EA1617">
        <w:rPr>
          <w:rFonts w:ascii="Arial" w:hAnsi="Arial" w:cs="Arial"/>
          <w:b/>
          <w:bCs/>
          <w:sz w:val="24"/>
        </w:rPr>
        <w:t xml:space="preserve">, </w:t>
      </w:r>
      <w:r w:rsidR="00EA1617" w:rsidRPr="00EA1617">
        <w:rPr>
          <w:rFonts w:ascii="Arial" w:hAnsi="Arial" w:cs="Arial"/>
          <w:b/>
          <w:bCs/>
          <w:sz w:val="24"/>
        </w:rPr>
        <w:t>Deutsche Telekom</w:t>
      </w:r>
    </w:p>
    <w:p w14:paraId="13240CF6" w14:textId="07292808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241500">
        <w:rPr>
          <w:rFonts w:ascii="Arial" w:hAnsi="Arial" w:cs="Arial"/>
          <w:b/>
          <w:bCs/>
          <w:sz w:val="24"/>
        </w:rPr>
        <w:t xml:space="preserve">Discussion on </w:t>
      </w:r>
      <w:r w:rsidR="00BC4C85">
        <w:rPr>
          <w:rFonts w:ascii="Arial" w:hAnsi="Arial" w:cs="Arial"/>
          <w:b/>
          <w:bCs/>
          <w:sz w:val="24"/>
        </w:rPr>
        <w:t xml:space="preserve">Energy Cost Reporting in </w:t>
      </w:r>
      <w:r w:rsidR="00B0454F">
        <w:rPr>
          <w:rFonts w:ascii="Arial" w:hAnsi="Arial" w:cs="Arial"/>
          <w:b/>
          <w:bCs/>
          <w:sz w:val="24"/>
        </w:rPr>
        <w:t xml:space="preserve">Split Architecture </w:t>
      </w:r>
    </w:p>
    <w:p w14:paraId="6911FBAD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71F11288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4A889140" w14:textId="447D610F" w:rsidR="00E9779A" w:rsidRDefault="00E9779A" w:rsidP="00CD4C7B">
      <w:r>
        <w:t>In RAN3 #125bis the following was agreed related to the reporting of measured Energy Cost from gNB-DU to gNB-CU:</w:t>
      </w:r>
    </w:p>
    <w:p w14:paraId="63F07FB3" w14:textId="3B564BF6" w:rsidR="00E9779A" w:rsidRDefault="00E9779A" w:rsidP="00CD4C7B">
      <w:r w:rsidRPr="00B2380B">
        <w:rPr>
          <w:rFonts w:ascii="Calibri" w:eastAsia="DengXian" w:hAnsi="Calibri" w:cs="Calibri" w:hint="eastAsia"/>
          <w:b/>
          <w:bCs/>
          <w:color w:val="008000"/>
          <w:sz w:val="18"/>
        </w:rPr>
        <w:t>Introducing Data Collection Reporting Initiation and Data Collection Reporting procedures over F1 interface to transfer measured EC from DU to CU</w:t>
      </w:r>
      <w:r w:rsidRPr="00B2380B">
        <w:rPr>
          <w:rFonts w:ascii="Calibri" w:eastAsia="DengXian" w:hAnsi="Calibri" w:cs="Calibri"/>
          <w:b/>
          <w:bCs/>
          <w:color w:val="008000"/>
          <w:sz w:val="18"/>
        </w:rPr>
        <w:t>.</w:t>
      </w:r>
    </w:p>
    <w:p w14:paraId="05EBF9EF" w14:textId="2F536E74" w:rsidR="00BE12E5" w:rsidRDefault="00AC4A53" w:rsidP="00CD4C7B">
      <w:r>
        <w:t xml:space="preserve">In this contribution we provide </w:t>
      </w:r>
      <w:r w:rsidR="00241500">
        <w:t>our</w:t>
      </w:r>
      <w:r>
        <w:t xml:space="preserve"> views regardi</w:t>
      </w:r>
      <w:r w:rsidR="001A0E4B">
        <w:t>ng the F1AP Data Collection Reporting Initiation and Data Collection Reporting procedures over F1 interface.</w:t>
      </w:r>
      <w:r w:rsidR="003E6AD7">
        <w:t xml:space="preserve"> </w:t>
      </w:r>
      <w:r w:rsidR="00F90316">
        <w:t xml:space="preserve">We also provide </w:t>
      </w:r>
      <w:r w:rsidR="00B76B4F">
        <w:t xml:space="preserve">some observations </w:t>
      </w:r>
      <w:r w:rsidR="00F86694">
        <w:t>related to</w:t>
      </w:r>
      <w:r w:rsidR="00B76B4F">
        <w:t xml:space="preserve"> the Energy Cost</w:t>
      </w:r>
      <w:r w:rsidR="00F86694">
        <w:t xml:space="preserve"> index calculation in the gNB-DU</w:t>
      </w:r>
      <w:r w:rsidR="001A0E4B">
        <w:t>,</w:t>
      </w:r>
      <w:r w:rsidR="00F86694">
        <w:t xml:space="preserve"> based on the existing measurements</w:t>
      </w:r>
      <w:r w:rsidR="001A0E4B">
        <w:t xml:space="preserve"> provided by</w:t>
      </w:r>
      <w:r w:rsidR="00F86694">
        <w:t xml:space="preserve"> SA5.</w:t>
      </w:r>
      <w:r w:rsidR="00B76B4F">
        <w:t xml:space="preserve"> </w:t>
      </w:r>
    </w:p>
    <w:p w14:paraId="40AFD012" w14:textId="1345D606" w:rsidR="00017BB2" w:rsidRPr="00017BB2" w:rsidRDefault="00CD4C7B" w:rsidP="00017BB2">
      <w:pPr>
        <w:pStyle w:val="Heading1"/>
      </w:pPr>
      <w:r w:rsidRPr="006E13D1">
        <w:t>2</w:t>
      </w:r>
      <w:r w:rsidRPr="006E13D1">
        <w:tab/>
      </w:r>
      <w:r w:rsidR="00972FD7">
        <w:t>Discussion</w:t>
      </w:r>
    </w:p>
    <w:p w14:paraId="1A7A3CB4" w14:textId="00FE5EC3" w:rsidR="00747C33" w:rsidRDefault="001A0E4B" w:rsidP="005E399D">
      <w:pPr>
        <w:pStyle w:val="00BodyText"/>
        <w:tabs>
          <w:tab w:val="left" w:pos="9072"/>
        </w:tabs>
        <w:spacing w:after="0"/>
        <w:jc w:val="both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In the last meeting we agreed to align F1AP signalling procedures for the reporting of Energy Cost from gNB-DU to gNB-CU to the XnAP signalling procedures we introduced in Rel-18. </w:t>
      </w:r>
    </w:p>
    <w:p w14:paraId="7C266E05" w14:textId="77777777" w:rsidR="008C41AF" w:rsidRDefault="008C41AF" w:rsidP="005E399D">
      <w:pPr>
        <w:pStyle w:val="00BodyText"/>
        <w:tabs>
          <w:tab w:val="left" w:pos="9072"/>
        </w:tabs>
        <w:spacing w:after="0"/>
        <w:jc w:val="both"/>
        <w:rPr>
          <w:rFonts w:ascii="Times New Roman" w:hAnsi="Times New Roman"/>
          <w:sz w:val="20"/>
          <w:lang w:val="en-GB"/>
        </w:rPr>
      </w:pPr>
    </w:p>
    <w:p w14:paraId="63989EE0" w14:textId="24CE0082" w:rsidR="008C41AF" w:rsidRDefault="00AD26E7" w:rsidP="005E399D">
      <w:pPr>
        <w:pStyle w:val="00BodyText"/>
        <w:tabs>
          <w:tab w:val="left" w:pos="9072"/>
        </w:tabs>
        <w:spacing w:after="0"/>
        <w:jc w:val="both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A gNB-CU can request </w:t>
      </w:r>
      <w:r w:rsidR="008C41AF">
        <w:rPr>
          <w:rFonts w:ascii="Times New Roman" w:hAnsi="Times New Roman"/>
          <w:sz w:val="20"/>
          <w:lang w:val="en-GB"/>
        </w:rPr>
        <w:t>Energy Cost</w:t>
      </w:r>
      <w:r>
        <w:rPr>
          <w:rFonts w:ascii="Times New Roman" w:hAnsi="Times New Roman"/>
          <w:sz w:val="20"/>
          <w:lang w:val="en-GB"/>
        </w:rPr>
        <w:t xml:space="preserve"> measurement</w:t>
      </w:r>
      <w:r w:rsidR="00CD2F66">
        <w:rPr>
          <w:rFonts w:ascii="Times New Roman" w:hAnsi="Times New Roman"/>
          <w:sz w:val="20"/>
          <w:lang w:val="en-GB"/>
        </w:rPr>
        <w:t>s</w:t>
      </w:r>
      <w:r>
        <w:rPr>
          <w:rFonts w:ascii="Times New Roman" w:hAnsi="Times New Roman"/>
          <w:sz w:val="20"/>
          <w:lang w:val="en-GB"/>
        </w:rPr>
        <w:t xml:space="preserve"> from </w:t>
      </w:r>
      <w:r w:rsidR="00CD2F66">
        <w:rPr>
          <w:rFonts w:ascii="Times New Roman" w:hAnsi="Times New Roman"/>
          <w:sz w:val="20"/>
          <w:lang w:val="en-GB"/>
        </w:rPr>
        <w:t xml:space="preserve">a </w:t>
      </w:r>
      <w:r>
        <w:rPr>
          <w:rFonts w:ascii="Times New Roman" w:hAnsi="Times New Roman"/>
          <w:sz w:val="20"/>
          <w:lang w:val="en-GB"/>
        </w:rPr>
        <w:t>gNB-DU</w:t>
      </w:r>
      <w:r w:rsidR="00CD2F66">
        <w:rPr>
          <w:rFonts w:ascii="Times New Roman" w:hAnsi="Times New Roman"/>
          <w:sz w:val="20"/>
          <w:lang w:val="en-GB"/>
        </w:rPr>
        <w:t xml:space="preserve">. </w:t>
      </w:r>
      <w:r w:rsidR="008C41AF">
        <w:rPr>
          <w:rFonts w:ascii="Times New Roman" w:hAnsi="Times New Roman"/>
          <w:sz w:val="20"/>
          <w:lang w:val="en-GB"/>
        </w:rPr>
        <w:t xml:space="preserve">We propose to introduce a bit in </w:t>
      </w:r>
      <w:r w:rsidR="008C41AF" w:rsidRPr="008C41AF">
        <w:rPr>
          <w:rFonts w:ascii="Times New Roman" w:hAnsi="Times New Roman"/>
          <w:i/>
          <w:iCs/>
          <w:sz w:val="20"/>
          <w:lang w:val="en-GB"/>
        </w:rPr>
        <w:t>Report Characteristics for Data Collection</w:t>
      </w:r>
      <w:r w:rsidR="008C41AF">
        <w:rPr>
          <w:rFonts w:ascii="Times New Roman" w:hAnsi="Times New Roman"/>
          <w:sz w:val="20"/>
          <w:lang w:val="en-GB"/>
        </w:rPr>
        <w:t xml:space="preserve"> IE</w:t>
      </w:r>
      <w:r>
        <w:rPr>
          <w:rFonts w:ascii="Times New Roman" w:hAnsi="Times New Roman"/>
          <w:sz w:val="20"/>
          <w:lang w:val="en-GB"/>
        </w:rPr>
        <w:t xml:space="preserve"> in the DATA COLLECTION REQUEST message </w:t>
      </w:r>
      <w:r w:rsidR="00CD2F66">
        <w:rPr>
          <w:rFonts w:ascii="Times New Roman" w:hAnsi="Times New Roman"/>
          <w:sz w:val="20"/>
          <w:lang w:val="en-GB"/>
        </w:rPr>
        <w:t>so that a gNB-CU can</w:t>
      </w:r>
      <w:r>
        <w:rPr>
          <w:rFonts w:ascii="Times New Roman" w:hAnsi="Times New Roman"/>
          <w:sz w:val="20"/>
          <w:lang w:val="en-GB"/>
        </w:rPr>
        <w:t xml:space="preserve"> request the reporting of an Energy Cost measurement from </w:t>
      </w:r>
      <w:r w:rsidR="00CD2F66">
        <w:rPr>
          <w:rFonts w:ascii="Times New Roman" w:hAnsi="Times New Roman"/>
          <w:sz w:val="20"/>
          <w:lang w:val="en-GB"/>
        </w:rPr>
        <w:t>a</w:t>
      </w:r>
      <w:r>
        <w:rPr>
          <w:rFonts w:ascii="Times New Roman" w:hAnsi="Times New Roman"/>
          <w:sz w:val="20"/>
          <w:lang w:val="en-GB"/>
        </w:rPr>
        <w:t xml:space="preserve"> </w:t>
      </w:r>
      <w:r w:rsidR="00CD2F66">
        <w:rPr>
          <w:rFonts w:ascii="Times New Roman" w:hAnsi="Times New Roman"/>
          <w:sz w:val="20"/>
          <w:lang w:val="en-GB"/>
        </w:rPr>
        <w:t>gNB-DU</w:t>
      </w:r>
      <w:r>
        <w:rPr>
          <w:rFonts w:ascii="Times New Roman" w:hAnsi="Times New Roman"/>
          <w:sz w:val="20"/>
          <w:lang w:val="en-GB"/>
        </w:rPr>
        <w:t>.</w:t>
      </w:r>
    </w:p>
    <w:p w14:paraId="0EA051C3" w14:textId="77777777" w:rsidR="00CD2F66" w:rsidRDefault="00CD2F66" w:rsidP="005E399D">
      <w:pPr>
        <w:pStyle w:val="00BodyText"/>
        <w:tabs>
          <w:tab w:val="left" w:pos="9072"/>
        </w:tabs>
        <w:spacing w:after="0"/>
        <w:jc w:val="both"/>
        <w:rPr>
          <w:rFonts w:ascii="Times New Roman" w:hAnsi="Times New Roman"/>
          <w:sz w:val="20"/>
          <w:lang w:val="en-GB"/>
        </w:rPr>
      </w:pPr>
    </w:p>
    <w:p w14:paraId="785DEE33" w14:textId="6D284470" w:rsidR="00CD2F66" w:rsidRPr="00CD2F66" w:rsidRDefault="00CD2F66" w:rsidP="00CD2F66">
      <w:pPr>
        <w:pStyle w:val="00BodyText"/>
        <w:tabs>
          <w:tab w:val="left" w:pos="9072"/>
        </w:tabs>
        <w:spacing w:after="0"/>
        <w:jc w:val="both"/>
        <w:rPr>
          <w:rFonts w:ascii="Times New Roman" w:hAnsi="Times New Roman"/>
          <w:b/>
          <w:bCs/>
          <w:sz w:val="20"/>
          <w:lang w:val="en-GB"/>
        </w:rPr>
      </w:pPr>
      <w:r w:rsidRPr="00CD2F66">
        <w:rPr>
          <w:rFonts w:ascii="Times New Roman" w:hAnsi="Times New Roman"/>
          <w:b/>
          <w:bCs/>
          <w:sz w:val="20"/>
          <w:lang w:val="en-GB"/>
        </w:rPr>
        <w:t>Proposal</w:t>
      </w:r>
      <w:r w:rsidR="00E2744B">
        <w:rPr>
          <w:rFonts w:ascii="Times New Roman" w:hAnsi="Times New Roman"/>
          <w:b/>
          <w:bCs/>
          <w:sz w:val="20"/>
          <w:lang w:val="en-GB"/>
        </w:rPr>
        <w:t xml:space="preserve"> 1</w:t>
      </w:r>
      <w:r w:rsidRPr="00CD2F66">
        <w:rPr>
          <w:rFonts w:ascii="Times New Roman" w:hAnsi="Times New Roman"/>
          <w:b/>
          <w:bCs/>
          <w:sz w:val="20"/>
          <w:lang w:val="en-GB"/>
        </w:rPr>
        <w:t xml:space="preserve">: Introduce a bit in </w:t>
      </w:r>
      <w:r w:rsidRPr="00CD2F66">
        <w:rPr>
          <w:rFonts w:ascii="Times New Roman" w:hAnsi="Times New Roman"/>
          <w:b/>
          <w:bCs/>
          <w:i/>
          <w:iCs/>
          <w:sz w:val="20"/>
          <w:lang w:val="en-GB"/>
        </w:rPr>
        <w:t>Report Characteristics for Data Collection</w:t>
      </w:r>
      <w:r w:rsidRPr="00CD2F66">
        <w:rPr>
          <w:rFonts w:ascii="Times New Roman" w:hAnsi="Times New Roman"/>
          <w:b/>
          <w:bCs/>
          <w:sz w:val="20"/>
          <w:lang w:val="en-GB"/>
        </w:rPr>
        <w:t xml:space="preserve"> IE in the DATA COLLECTION REQUEST message </w:t>
      </w:r>
      <w:r>
        <w:rPr>
          <w:rFonts w:ascii="Times New Roman" w:hAnsi="Times New Roman"/>
          <w:b/>
          <w:bCs/>
          <w:sz w:val="20"/>
          <w:lang w:val="en-GB"/>
        </w:rPr>
        <w:t xml:space="preserve">to allow gNB-CU </w:t>
      </w:r>
      <w:r w:rsidRPr="00CD2F66">
        <w:rPr>
          <w:rFonts w:ascii="Times New Roman" w:hAnsi="Times New Roman"/>
          <w:b/>
          <w:bCs/>
          <w:sz w:val="20"/>
          <w:lang w:val="en-GB"/>
        </w:rPr>
        <w:t xml:space="preserve">to request the reporting of an Energy Cost measurement from </w:t>
      </w:r>
      <w:r>
        <w:rPr>
          <w:rFonts w:ascii="Times New Roman" w:hAnsi="Times New Roman"/>
          <w:b/>
          <w:bCs/>
          <w:sz w:val="20"/>
          <w:lang w:val="en-GB"/>
        </w:rPr>
        <w:t>a</w:t>
      </w:r>
      <w:r w:rsidRPr="00CD2F66">
        <w:rPr>
          <w:rFonts w:ascii="Times New Roman" w:hAnsi="Times New Roman"/>
          <w:b/>
          <w:bCs/>
          <w:sz w:val="20"/>
          <w:lang w:val="en-GB"/>
        </w:rPr>
        <w:t xml:space="preserve"> gNB-</w:t>
      </w:r>
      <w:r>
        <w:rPr>
          <w:rFonts w:ascii="Times New Roman" w:hAnsi="Times New Roman"/>
          <w:b/>
          <w:bCs/>
          <w:sz w:val="20"/>
          <w:lang w:val="en-GB"/>
        </w:rPr>
        <w:t>D</w:t>
      </w:r>
      <w:r w:rsidRPr="00CD2F66">
        <w:rPr>
          <w:rFonts w:ascii="Times New Roman" w:hAnsi="Times New Roman"/>
          <w:b/>
          <w:bCs/>
          <w:sz w:val="20"/>
          <w:lang w:val="en-GB"/>
        </w:rPr>
        <w:t>U.</w:t>
      </w:r>
    </w:p>
    <w:p w14:paraId="7B101A1A" w14:textId="77777777" w:rsidR="008763E9" w:rsidRDefault="008763E9" w:rsidP="005E399D">
      <w:pPr>
        <w:pStyle w:val="00BodyText"/>
        <w:tabs>
          <w:tab w:val="left" w:pos="9072"/>
        </w:tabs>
        <w:spacing w:after="0"/>
        <w:jc w:val="both"/>
        <w:rPr>
          <w:rFonts w:ascii="Times New Roman" w:hAnsi="Times New Roman"/>
          <w:sz w:val="20"/>
          <w:lang w:val="en-GB"/>
        </w:rPr>
      </w:pPr>
    </w:p>
    <w:p w14:paraId="73DEC49F" w14:textId="443261FE" w:rsidR="008763E9" w:rsidRDefault="008763E9" w:rsidP="005E399D">
      <w:pPr>
        <w:pStyle w:val="00BodyText"/>
        <w:tabs>
          <w:tab w:val="left" w:pos="9072"/>
        </w:tabs>
        <w:spacing w:after="0"/>
        <w:jc w:val="both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Similarly to the corresponding XnAP procedures, </w:t>
      </w:r>
      <w:r w:rsidR="00735AD9">
        <w:rPr>
          <w:rFonts w:ascii="Times New Roman" w:hAnsi="Times New Roman"/>
          <w:sz w:val="20"/>
          <w:lang w:val="en-GB"/>
        </w:rPr>
        <w:t>both</w:t>
      </w:r>
      <w:r>
        <w:rPr>
          <w:rFonts w:ascii="Times New Roman" w:hAnsi="Times New Roman"/>
          <w:sz w:val="20"/>
          <w:lang w:val="en-GB"/>
        </w:rPr>
        <w:t xml:space="preserve"> one-time and periodic reporting over F1 interface</w:t>
      </w:r>
      <w:r w:rsidR="00735AD9">
        <w:rPr>
          <w:rFonts w:ascii="Times New Roman" w:hAnsi="Times New Roman"/>
          <w:sz w:val="20"/>
          <w:lang w:val="en-GB"/>
        </w:rPr>
        <w:t xml:space="preserve"> should be supported</w:t>
      </w:r>
      <w:r>
        <w:rPr>
          <w:rFonts w:ascii="Times New Roman" w:hAnsi="Times New Roman"/>
          <w:sz w:val="20"/>
          <w:lang w:val="en-GB"/>
        </w:rPr>
        <w:t>. In case of periodic reporting, we think we should align the reporting periods over Xn and F1.</w:t>
      </w:r>
    </w:p>
    <w:p w14:paraId="04B7BD59" w14:textId="77777777" w:rsidR="008763E9" w:rsidRDefault="008763E9" w:rsidP="005E399D">
      <w:pPr>
        <w:pStyle w:val="00BodyText"/>
        <w:tabs>
          <w:tab w:val="left" w:pos="9072"/>
        </w:tabs>
        <w:spacing w:after="0"/>
        <w:jc w:val="both"/>
        <w:rPr>
          <w:rFonts w:ascii="Times New Roman" w:hAnsi="Times New Roman"/>
          <w:sz w:val="20"/>
          <w:lang w:val="en-GB"/>
        </w:rPr>
      </w:pPr>
    </w:p>
    <w:p w14:paraId="4C6AEBF8" w14:textId="7B5A3EE2" w:rsidR="009922E5" w:rsidRDefault="008763E9" w:rsidP="005E399D">
      <w:pPr>
        <w:pStyle w:val="00BodyText"/>
        <w:tabs>
          <w:tab w:val="left" w:pos="9072"/>
        </w:tabs>
        <w:spacing w:after="0"/>
        <w:jc w:val="both"/>
        <w:rPr>
          <w:rFonts w:ascii="Times New Roman" w:hAnsi="Times New Roman"/>
          <w:b/>
          <w:bCs/>
          <w:sz w:val="20"/>
          <w:lang w:val="en-GB"/>
        </w:rPr>
      </w:pPr>
      <w:r w:rsidRPr="009922E5">
        <w:rPr>
          <w:rFonts w:ascii="Times New Roman" w:hAnsi="Times New Roman"/>
          <w:b/>
          <w:bCs/>
          <w:sz w:val="20"/>
          <w:lang w:val="en-GB"/>
        </w:rPr>
        <w:t>Proposal</w:t>
      </w:r>
      <w:r w:rsidR="00B005D8">
        <w:rPr>
          <w:rFonts w:ascii="Times New Roman" w:hAnsi="Times New Roman"/>
          <w:b/>
          <w:bCs/>
          <w:sz w:val="20"/>
          <w:lang w:val="en-GB"/>
        </w:rPr>
        <w:t xml:space="preserve"> 2</w:t>
      </w:r>
      <w:r w:rsidRPr="009922E5">
        <w:rPr>
          <w:rFonts w:ascii="Times New Roman" w:hAnsi="Times New Roman"/>
          <w:b/>
          <w:bCs/>
          <w:sz w:val="20"/>
          <w:lang w:val="en-GB"/>
        </w:rPr>
        <w:t xml:space="preserve">: </w:t>
      </w:r>
      <w:r w:rsidR="009922E5" w:rsidRPr="009922E5">
        <w:rPr>
          <w:rFonts w:ascii="Times New Roman" w:hAnsi="Times New Roman"/>
          <w:b/>
          <w:bCs/>
          <w:sz w:val="20"/>
          <w:lang w:val="en-GB"/>
        </w:rPr>
        <w:t>Support</w:t>
      </w:r>
      <w:r w:rsidR="00735AD9">
        <w:rPr>
          <w:rFonts w:ascii="Times New Roman" w:hAnsi="Times New Roman"/>
          <w:b/>
          <w:bCs/>
          <w:sz w:val="20"/>
          <w:lang w:val="en-GB"/>
        </w:rPr>
        <w:t xml:space="preserve"> </w:t>
      </w:r>
      <w:r w:rsidR="008C41AF">
        <w:rPr>
          <w:rFonts w:ascii="Times New Roman" w:hAnsi="Times New Roman"/>
          <w:b/>
          <w:bCs/>
          <w:sz w:val="20"/>
          <w:lang w:val="en-GB"/>
        </w:rPr>
        <w:t>periodic reporting</w:t>
      </w:r>
      <w:r w:rsidR="00735AD9">
        <w:rPr>
          <w:rFonts w:ascii="Times New Roman" w:hAnsi="Times New Roman"/>
          <w:b/>
          <w:bCs/>
          <w:sz w:val="20"/>
          <w:lang w:val="en-GB"/>
        </w:rPr>
        <w:t xml:space="preserve"> </w:t>
      </w:r>
      <w:r w:rsidR="00515006">
        <w:rPr>
          <w:rFonts w:ascii="Times New Roman" w:hAnsi="Times New Roman"/>
          <w:b/>
          <w:bCs/>
          <w:sz w:val="20"/>
          <w:lang w:val="en-GB"/>
        </w:rPr>
        <w:t xml:space="preserve">by introducing in the DATA COLLECTION REQUEST message a </w:t>
      </w:r>
      <w:r w:rsidR="00515006" w:rsidRPr="00515006">
        <w:rPr>
          <w:rFonts w:ascii="Times New Roman" w:hAnsi="Times New Roman"/>
          <w:b/>
          <w:bCs/>
          <w:i/>
          <w:iCs/>
          <w:sz w:val="20"/>
          <w:lang w:val="en-GB"/>
        </w:rPr>
        <w:t xml:space="preserve">Reporting Periodicity for Data Collection </w:t>
      </w:r>
      <w:r w:rsidR="00515006">
        <w:rPr>
          <w:rFonts w:ascii="Times New Roman" w:hAnsi="Times New Roman"/>
          <w:b/>
          <w:bCs/>
          <w:sz w:val="20"/>
          <w:lang w:val="en-GB"/>
        </w:rPr>
        <w:t>IE that is encoded</w:t>
      </w:r>
      <w:r w:rsidR="00735AD9">
        <w:rPr>
          <w:rFonts w:ascii="Times New Roman" w:hAnsi="Times New Roman"/>
          <w:b/>
          <w:bCs/>
          <w:sz w:val="20"/>
          <w:lang w:val="en-GB"/>
        </w:rPr>
        <w:t xml:space="preserve"> as ENUMERATED</w:t>
      </w:r>
      <w:r w:rsidR="00515006">
        <w:rPr>
          <w:rFonts w:ascii="Times New Roman" w:hAnsi="Times New Roman"/>
          <w:b/>
          <w:bCs/>
          <w:sz w:val="20"/>
          <w:lang w:val="en-GB"/>
        </w:rPr>
        <w:t xml:space="preserve"> and takes values </w:t>
      </w:r>
      <w:r w:rsidR="00735AD9">
        <w:rPr>
          <w:rFonts w:ascii="Times New Roman" w:hAnsi="Times New Roman"/>
          <w:b/>
          <w:bCs/>
          <w:sz w:val="20"/>
          <w:lang w:val="en-GB"/>
        </w:rPr>
        <w:t>“</w:t>
      </w:r>
      <w:r w:rsidR="00735AD9" w:rsidRPr="00735AD9">
        <w:rPr>
          <w:b/>
          <w:bCs/>
          <w:sz w:val="18"/>
          <w:lang w:eastAsia="ja-JP"/>
        </w:rPr>
        <w:t>500ms, 1000ms, 2000ms, 5000ms, 10000ms, …</w:t>
      </w:r>
      <w:r w:rsidR="00735AD9">
        <w:rPr>
          <w:rFonts w:ascii="Times New Roman" w:hAnsi="Times New Roman"/>
          <w:b/>
          <w:bCs/>
          <w:sz w:val="20"/>
          <w:lang w:val="en-GB"/>
        </w:rPr>
        <w:t>”.</w:t>
      </w:r>
    </w:p>
    <w:p w14:paraId="589C49D1" w14:textId="77777777" w:rsidR="008763E9" w:rsidRDefault="008763E9" w:rsidP="005E399D">
      <w:pPr>
        <w:pStyle w:val="00BodyText"/>
        <w:tabs>
          <w:tab w:val="left" w:pos="9072"/>
        </w:tabs>
        <w:spacing w:after="0"/>
        <w:jc w:val="both"/>
        <w:rPr>
          <w:rFonts w:ascii="Times New Roman" w:hAnsi="Times New Roman"/>
          <w:sz w:val="20"/>
          <w:lang w:val="en-GB"/>
        </w:rPr>
      </w:pPr>
    </w:p>
    <w:p w14:paraId="3218081E" w14:textId="0DBF8AAC" w:rsidR="00A010BD" w:rsidRDefault="00A010BD" w:rsidP="00A010BD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A corresponding F1AP CR is submitted to this meeting in [1].</w:t>
      </w:r>
    </w:p>
    <w:p w14:paraId="00D564B1" w14:textId="77777777" w:rsidR="00735AD9" w:rsidRDefault="00735AD9" w:rsidP="005E399D">
      <w:pPr>
        <w:pStyle w:val="00BodyText"/>
        <w:tabs>
          <w:tab w:val="left" w:pos="9072"/>
        </w:tabs>
        <w:spacing w:after="0"/>
        <w:jc w:val="both"/>
        <w:rPr>
          <w:rFonts w:ascii="Times New Roman" w:hAnsi="Times New Roman"/>
          <w:sz w:val="20"/>
          <w:lang w:val="en-GB"/>
        </w:rPr>
      </w:pPr>
    </w:p>
    <w:p w14:paraId="2AB79AFD" w14:textId="0E035955" w:rsidR="005C43CD" w:rsidRDefault="00695A4C" w:rsidP="005E399D">
      <w:pPr>
        <w:pStyle w:val="00BodyText"/>
        <w:tabs>
          <w:tab w:val="left" w:pos="9072"/>
        </w:tabs>
        <w:spacing w:after="0"/>
        <w:jc w:val="both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The </w:t>
      </w:r>
      <w:r w:rsidR="005C43CD">
        <w:rPr>
          <w:rFonts w:ascii="Times New Roman" w:hAnsi="Times New Roman"/>
          <w:sz w:val="20"/>
          <w:lang w:val="en-GB"/>
        </w:rPr>
        <w:t>Energy Cost measurement</w:t>
      </w:r>
      <w:r w:rsidR="00030291">
        <w:rPr>
          <w:rFonts w:ascii="Times New Roman" w:hAnsi="Times New Roman"/>
          <w:sz w:val="20"/>
          <w:lang w:val="en-GB"/>
        </w:rPr>
        <w:t xml:space="preserve"> is </w:t>
      </w:r>
      <w:r w:rsidR="00E6566C">
        <w:rPr>
          <w:rFonts w:ascii="Times New Roman" w:hAnsi="Times New Roman"/>
          <w:sz w:val="20"/>
          <w:lang w:val="en-GB"/>
        </w:rPr>
        <w:t>reported as</w:t>
      </w:r>
      <w:r w:rsidR="00030291">
        <w:rPr>
          <w:rFonts w:ascii="Times New Roman" w:hAnsi="Times New Roman"/>
          <w:sz w:val="20"/>
          <w:lang w:val="en-GB"/>
        </w:rPr>
        <w:t xml:space="preserve"> an index</w:t>
      </w:r>
      <w:r w:rsidR="00603D1E">
        <w:rPr>
          <w:rFonts w:ascii="Times New Roman" w:hAnsi="Times New Roman"/>
          <w:sz w:val="20"/>
          <w:lang w:val="en-GB"/>
        </w:rPr>
        <w:t xml:space="preserve"> </w:t>
      </w:r>
      <w:r w:rsidR="009F601F">
        <w:rPr>
          <w:rFonts w:ascii="Times New Roman" w:hAnsi="Times New Roman"/>
          <w:sz w:val="20"/>
          <w:lang w:val="en-GB"/>
        </w:rPr>
        <w:t xml:space="preserve">that takes values </w:t>
      </w:r>
      <w:r w:rsidR="00603D1E">
        <w:rPr>
          <w:rFonts w:ascii="Times New Roman" w:hAnsi="Times New Roman"/>
          <w:sz w:val="20"/>
          <w:lang w:val="en-GB"/>
        </w:rPr>
        <w:t>in the range between 0 and 10000</w:t>
      </w:r>
      <w:r w:rsidR="00030291">
        <w:rPr>
          <w:rFonts w:ascii="Times New Roman" w:hAnsi="Times New Roman"/>
          <w:sz w:val="20"/>
          <w:lang w:val="en-GB"/>
        </w:rPr>
        <w:t>.</w:t>
      </w:r>
      <w:r w:rsidR="009F601F">
        <w:rPr>
          <w:rFonts w:ascii="Times New Roman" w:hAnsi="Times New Roman"/>
          <w:sz w:val="20"/>
          <w:lang w:val="en-GB"/>
        </w:rPr>
        <w:t xml:space="preserve"> </w:t>
      </w:r>
      <w:r w:rsidR="00B3439E">
        <w:rPr>
          <w:rFonts w:ascii="Times New Roman" w:hAnsi="Times New Roman"/>
          <w:sz w:val="20"/>
          <w:lang w:val="en-GB"/>
        </w:rPr>
        <w:t>A gNB can calculate the Energy Cost index by using an operator-defined mapping rule that maps an</w:t>
      </w:r>
      <w:r w:rsidR="00B63260">
        <w:rPr>
          <w:rFonts w:ascii="Times New Roman" w:hAnsi="Times New Roman"/>
          <w:sz w:val="20"/>
          <w:lang w:val="en-GB"/>
        </w:rPr>
        <w:t xml:space="preserve"> </w:t>
      </w:r>
      <w:r w:rsidR="00B3439E">
        <w:rPr>
          <w:rFonts w:ascii="Times New Roman" w:hAnsi="Times New Roman"/>
          <w:sz w:val="20"/>
          <w:lang w:val="en-GB"/>
        </w:rPr>
        <w:t xml:space="preserve">Energy Consumption </w:t>
      </w:r>
      <w:r w:rsidR="00BB78CF">
        <w:rPr>
          <w:rFonts w:ascii="Times New Roman" w:hAnsi="Times New Roman"/>
          <w:sz w:val="20"/>
          <w:lang w:val="en-GB"/>
        </w:rPr>
        <w:t xml:space="preserve">value to </w:t>
      </w:r>
      <w:r w:rsidR="009F0FD9">
        <w:rPr>
          <w:rFonts w:ascii="Times New Roman" w:hAnsi="Times New Roman"/>
          <w:sz w:val="20"/>
          <w:lang w:val="en-GB"/>
        </w:rPr>
        <w:t>a</w:t>
      </w:r>
      <w:r w:rsidR="009D44C3">
        <w:rPr>
          <w:rFonts w:ascii="Times New Roman" w:hAnsi="Times New Roman"/>
          <w:sz w:val="20"/>
          <w:lang w:val="en-GB"/>
        </w:rPr>
        <w:t xml:space="preserve">n Energy Cost index. During the </w:t>
      </w:r>
      <w:r w:rsidR="00801D66">
        <w:rPr>
          <w:rFonts w:ascii="Times New Roman" w:hAnsi="Times New Roman"/>
          <w:sz w:val="20"/>
          <w:lang w:val="en-GB"/>
        </w:rPr>
        <w:t xml:space="preserve">Rel-19 </w:t>
      </w:r>
      <w:r w:rsidR="009D44C3">
        <w:rPr>
          <w:rFonts w:ascii="Times New Roman" w:hAnsi="Times New Roman"/>
          <w:sz w:val="20"/>
          <w:lang w:val="en-GB"/>
        </w:rPr>
        <w:t>study item p</w:t>
      </w:r>
      <w:r w:rsidR="00417A40">
        <w:rPr>
          <w:rFonts w:ascii="Times New Roman" w:hAnsi="Times New Roman"/>
          <w:sz w:val="20"/>
          <w:lang w:val="en-GB"/>
        </w:rPr>
        <w:t>hase</w:t>
      </w:r>
      <w:r w:rsidR="00801D66">
        <w:rPr>
          <w:rFonts w:ascii="Times New Roman" w:hAnsi="Times New Roman"/>
          <w:sz w:val="20"/>
          <w:lang w:val="en-GB"/>
        </w:rPr>
        <w:t>,</w:t>
      </w:r>
      <w:r w:rsidR="00417A40">
        <w:rPr>
          <w:rFonts w:ascii="Times New Roman" w:hAnsi="Times New Roman"/>
          <w:sz w:val="20"/>
          <w:lang w:val="en-GB"/>
        </w:rPr>
        <w:t xml:space="preserve"> we discussed which entities of the gNB </w:t>
      </w:r>
      <w:r w:rsidR="00801D66">
        <w:rPr>
          <w:rFonts w:ascii="Times New Roman" w:hAnsi="Times New Roman"/>
          <w:sz w:val="20"/>
          <w:lang w:val="en-GB"/>
        </w:rPr>
        <w:t xml:space="preserve">in split architecture </w:t>
      </w:r>
      <w:r w:rsidR="00417A40">
        <w:rPr>
          <w:rFonts w:ascii="Times New Roman" w:hAnsi="Times New Roman"/>
          <w:sz w:val="20"/>
          <w:lang w:val="en-GB"/>
        </w:rPr>
        <w:t xml:space="preserve">shall be considered for the Energy Cost measurement, namely gNB-DU, gNB-CU-CP, gNB-CU-UP. In the end, we concluded that the </w:t>
      </w:r>
      <w:r w:rsidR="00933148">
        <w:rPr>
          <w:rFonts w:ascii="Times New Roman" w:hAnsi="Times New Roman"/>
          <w:sz w:val="20"/>
          <w:lang w:val="en-GB"/>
        </w:rPr>
        <w:t xml:space="preserve">essential part </w:t>
      </w:r>
      <w:r w:rsidR="00417A40">
        <w:rPr>
          <w:rFonts w:ascii="Times New Roman" w:hAnsi="Times New Roman"/>
          <w:sz w:val="20"/>
          <w:lang w:val="en-GB"/>
        </w:rPr>
        <w:t>of a node’s Energy</w:t>
      </w:r>
      <w:r w:rsidR="00B3439E">
        <w:rPr>
          <w:rFonts w:ascii="Times New Roman" w:hAnsi="Times New Roman"/>
          <w:sz w:val="20"/>
          <w:lang w:val="en-GB"/>
        </w:rPr>
        <w:t xml:space="preserve"> </w:t>
      </w:r>
      <w:r w:rsidR="00417A40">
        <w:rPr>
          <w:rFonts w:ascii="Times New Roman" w:hAnsi="Times New Roman"/>
          <w:sz w:val="20"/>
          <w:lang w:val="en-GB"/>
        </w:rPr>
        <w:t xml:space="preserve">Consumption is due to the radio </w:t>
      </w:r>
      <w:r>
        <w:rPr>
          <w:rFonts w:ascii="Times New Roman" w:hAnsi="Times New Roman"/>
          <w:sz w:val="20"/>
          <w:lang w:val="en-GB"/>
        </w:rPr>
        <w:t xml:space="preserve">and therefore we </w:t>
      </w:r>
      <w:r w:rsidR="009C60BB">
        <w:rPr>
          <w:rFonts w:ascii="Times New Roman" w:hAnsi="Times New Roman"/>
          <w:sz w:val="20"/>
          <w:lang w:val="en-GB"/>
        </w:rPr>
        <w:t>agreed</w:t>
      </w:r>
      <w:r>
        <w:rPr>
          <w:rFonts w:ascii="Times New Roman" w:hAnsi="Times New Roman"/>
          <w:sz w:val="20"/>
          <w:lang w:val="en-GB"/>
        </w:rPr>
        <w:t xml:space="preserve"> to consider only the Energy Cost in the gNB-DU. Based on that, we agreed to transfer the measured Energy Cost from gNB-DU to gNB-CU.</w:t>
      </w:r>
    </w:p>
    <w:p w14:paraId="1E5A14CC" w14:textId="77777777" w:rsidR="00607B17" w:rsidRDefault="00607B17" w:rsidP="00B0454F">
      <w:pPr>
        <w:pStyle w:val="00BodyText"/>
        <w:spacing w:after="0"/>
        <w:jc w:val="both"/>
        <w:rPr>
          <w:rFonts w:ascii="Times New Roman" w:hAnsi="Times New Roman"/>
          <w:sz w:val="20"/>
          <w:lang w:val="en-GB"/>
        </w:rPr>
      </w:pPr>
    </w:p>
    <w:p w14:paraId="698C6495" w14:textId="6ECB7B6D" w:rsidR="00607B17" w:rsidRDefault="009C60BB" w:rsidP="00B0454F">
      <w:pPr>
        <w:pStyle w:val="00BodyText"/>
        <w:spacing w:after="0"/>
        <w:jc w:val="both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One question that arises is how the gNB-DU can measure its </w:t>
      </w:r>
      <w:r w:rsidR="00BD64E4">
        <w:rPr>
          <w:rFonts w:ascii="Times New Roman" w:hAnsi="Times New Roman"/>
          <w:sz w:val="20"/>
          <w:lang w:val="en-GB"/>
        </w:rPr>
        <w:t>E</w:t>
      </w:r>
      <w:r>
        <w:rPr>
          <w:rFonts w:ascii="Times New Roman" w:hAnsi="Times New Roman"/>
          <w:sz w:val="20"/>
          <w:lang w:val="en-GB"/>
        </w:rPr>
        <w:t xml:space="preserve">nergy </w:t>
      </w:r>
      <w:r w:rsidR="00BD64E4">
        <w:rPr>
          <w:rFonts w:ascii="Times New Roman" w:hAnsi="Times New Roman"/>
          <w:sz w:val="20"/>
          <w:lang w:val="en-GB"/>
        </w:rPr>
        <w:t>C</w:t>
      </w:r>
      <w:r>
        <w:rPr>
          <w:rFonts w:ascii="Times New Roman" w:hAnsi="Times New Roman"/>
          <w:sz w:val="20"/>
          <w:lang w:val="en-GB"/>
        </w:rPr>
        <w:t>onsumption</w:t>
      </w:r>
      <w:r w:rsidR="0051501B">
        <w:rPr>
          <w:rFonts w:ascii="Times New Roman" w:hAnsi="Times New Roman"/>
          <w:sz w:val="20"/>
          <w:lang w:val="en-GB"/>
        </w:rPr>
        <w:t xml:space="preserve">. </w:t>
      </w:r>
      <w:r w:rsidR="00607B17">
        <w:rPr>
          <w:rFonts w:ascii="Times New Roman" w:hAnsi="Times New Roman"/>
          <w:sz w:val="20"/>
          <w:lang w:val="en-GB"/>
        </w:rPr>
        <w:t>In TS 28.554</w:t>
      </w:r>
      <w:r w:rsidR="009816AD">
        <w:rPr>
          <w:rFonts w:ascii="Times New Roman" w:hAnsi="Times New Roman"/>
          <w:sz w:val="20"/>
          <w:lang w:val="en-GB"/>
        </w:rPr>
        <w:t xml:space="preserve"> [</w:t>
      </w:r>
      <w:r w:rsidR="00A010BD">
        <w:rPr>
          <w:rFonts w:ascii="Times New Roman" w:hAnsi="Times New Roman"/>
          <w:sz w:val="20"/>
          <w:lang w:val="en-GB"/>
        </w:rPr>
        <w:t>2</w:t>
      </w:r>
      <w:r w:rsidR="009816AD">
        <w:rPr>
          <w:rFonts w:ascii="Times New Roman" w:hAnsi="Times New Roman"/>
          <w:sz w:val="20"/>
          <w:lang w:val="en-GB"/>
        </w:rPr>
        <w:t xml:space="preserve">] </w:t>
      </w:r>
      <w:r w:rsidR="00607B17">
        <w:rPr>
          <w:rFonts w:ascii="Times New Roman" w:hAnsi="Times New Roman"/>
          <w:sz w:val="20"/>
          <w:lang w:val="en-GB"/>
        </w:rPr>
        <w:t>different Energy Consumption measurements are provided</w:t>
      </w:r>
      <w:r w:rsidR="002C2A71">
        <w:rPr>
          <w:rFonts w:ascii="Times New Roman" w:hAnsi="Times New Roman"/>
          <w:sz w:val="20"/>
          <w:lang w:val="en-GB"/>
        </w:rPr>
        <w:t xml:space="preserve"> including NF Energy Consumption</w:t>
      </w:r>
      <w:r w:rsidR="00BD6CFD">
        <w:rPr>
          <w:rFonts w:ascii="Times New Roman" w:hAnsi="Times New Roman"/>
          <w:sz w:val="20"/>
          <w:lang w:val="en-GB"/>
        </w:rPr>
        <w:t xml:space="preserve"> and Energy Consumption of a gNB. However, there is no measurement to describe </w:t>
      </w:r>
      <w:r w:rsidR="00475FA8">
        <w:rPr>
          <w:rFonts w:ascii="Times New Roman" w:hAnsi="Times New Roman"/>
          <w:sz w:val="20"/>
          <w:lang w:val="en-GB"/>
        </w:rPr>
        <w:t xml:space="preserve">the Energy Consumption </w:t>
      </w:r>
      <w:r w:rsidR="000C2F70">
        <w:rPr>
          <w:rFonts w:ascii="Times New Roman" w:hAnsi="Times New Roman"/>
          <w:sz w:val="20"/>
          <w:lang w:val="en-GB"/>
        </w:rPr>
        <w:t>of a gNB-DU.</w:t>
      </w:r>
      <w:r w:rsidR="00A94343">
        <w:rPr>
          <w:rFonts w:ascii="Times New Roman" w:hAnsi="Times New Roman"/>
          <w:sz w:val="20"/>
          <w:lang w:val="en-GB"/>
        </w:rPr>
        <w:t xml:space="preserve"> </w:t>
      </w:r>
      <w:r w:rsidR="000C2F70">
        <w:rPr>
          <w:rFonts w:ascii="Times New Roman" w:hAnsi="Times New Roman"/>
          <w:sz w:val="20"/>
          <w:lang w:val="en-GB"/>
        </w:rPr>
        <w:t>I</w:t>
      </w:r>
      <w:r w:rsidR="00C64DE1">
        <w:rPr>
          <w:rFonts w:ascii="Times New Roman" w:hAnsi="Times New Roman"/>
          <w:sz w:val="20"/>
          <w:lang w:val="en-GB"/>
        </w:rPr>
        <w:t>t is therefore</w:t>
      </w:r>
      <w:r w:rsidR="006F2CA1">
        <w:rPr>
          <w:rFonts w:ascii="Times New Roman" w:hAnsi="Times New Roman"/>
          <w:sz w:val="20"/>
          <w:lang w:val="en-GB"/>
        </w:rPr>
        <w:t xml:space="preserve"> currently</w:t>
      </w:r>
      <w:r w:rsidR="00C64DE1">
        <w:rPr>
          <w:rFonts w:ascii="Times New Roman" w:hAnsi="Times New Roman"/>
          <w:sz w:val="20"/>
          <w:lang w:val="en-GB"/>
        </w:rPr>
        <w:t xml:space="preserve"> unclear how a gNB</w:t>
      </w:r>
      <w:r w:rsidR="0059193E">
        <w:rPr>
          <w:rFonts w:ascii="Times New Roman" w:hAnsi="Times New Roman"/>
          <w:sz w:val="20"/>
          <w:lang w:val="en-GB"/>
        </w:rPr>
        <w:t>-DU</w:t>
      </w:r>
      <w:r w:rsidR="00C64DE1">
        <w:rPr>
          <w:rFonts w:ascii="Times New Roman" w:hAnsi="Times New Roman"/>
          <w:sz w:val="20"/>
          <w:lang w:val="en-GB"/>
        </w:rPr>
        <w:t xml:space="preserve"> can m</w:t>
      </w:r>
      <w:r w:rsidR="00AA74CB">
        <w:rPr>
          <w:rFonts w:ascii="Times New Roman" w:hAnsi="Times New Roman"/>
          <w:sz w:val="20"/>
          <w:lang w:val="en-GB"/>
        </w:rPr>
        <w:t xml:space="preserve">ap </w:t>
      </w:r>
      <w:r w:rsidR="00D07226">
        <w:rPr>
          <w:rFonts w:ascii="Times New Roman" w:hAnsi="Times New Roman"/>
          <w:sz w:val="20"/>
          <w:lang w:val="en-GB"/>
        </w:rPr>
        <w:t xml:space="preserve">its Energy Consumption </w:t>
      </w:r>
      <w:r w:rsidR="006454FB">
        <w:rPr>
          <w:rFonts w:ascii="Times New Roman" w:hAnsi="Times New Roman"/>
          <w:sz w:val="20"/>
          <w:lang w:val="en-GB"/>
        </w:rPr>
        <w:t xml:space="preserve">to an Energy Cost measurement. </w:t>
      </w:r>
    </w:p>
    <w:p w14:paraId="72476435" w14:textId="77777777" w:rsidR="006454FB" w:rsidRDefault="006454FB" w:rsidP="00B0454F">
      <w:pPr>
        <w:pStyle w:val="00BodyText"/>
        <w:spacing w:after="0"/>
        <w:jc w:val="both"/>
        <w:rPr>
          <w:rFonts w:ascii="Times New Roman" w:hAnsi="Times New Roman"/>
          <w:sz w:val="20"/>
          <w:lang w:val="en-GB"/>
        </w:rPr>
      </w:pPr>
    </w:p>
    <w:p w14:paraId="6114C96C" w14:textId="07A23C74" w:rsidR="006454FB" w:rsidRPr="00E65A27" w:rsidRDefault="006454FB" w:rsidP="00B0454F">
      <w:pPr>
        <w:pStyle w:val="00BodyText"/>
        <w:spacing w:after="0"/>
        <w:jc w:val="both"/>
        <w:rPr>
          <w:rFonts w:ascii="Times New Roman" w:hAnsi="Times New Roman"/>
          <w:b/>
          <w:bCs/>
          <w:sz w:val="20"/>
          <w:lang w:val="en-GB"/>
        </w:rPr>
      </w:pPr>
      <w:r w:rsidRPr="00E65A27">
        <w:rPr>
          <w:rFonts w:ascii="Times New Roman" w:hAnsi="Times New Roman"/>
          <w:b/>
          <w:bCs/>
          <w:sz w:val="20"/>
          <w:lang w:val="en-GB"/>
        </w:rPr>
        <w:lastRenderedPageBreak/>
        <w:t>Proposal</w:t>
      </w:r>
      <w:r w:rsidR="005805D3">
        <w:rPr>
          <w:rFonts w:ascii="Times New Roman" w:hAnsi="Times New Roman"/>
          <w:b/>
          <w:bCs/>
          <w:sz w:val="20"/>
          <w:lang w:val="en-GB"/>
        </w:rPr>
        <w:t xml:space="preserve"> </w:t>
      </w:r>
      <w:r w:rsidR="00D00EDF">
        <w:rPr>
          <w:rFonts w:ascii="Times New Roman" w:hAnsi="Times New Roman"/>
          <w:b/>
          <w:bCs/>
          <w:sz w:val="20"/>
          <w:lang w:val="en-GB"/>
        </w:rPr>
        <w:t>3</w:t>
      </w:r>
      <w:r w:rsidRPr="00E65A27">
        <w:rPr>
          <w:rFonts w:ascii="Times New Roman" w:hAnsi="Times New Roman"/>
          <w:b/>
          <w:bCs/>
          <w:sz w:val="20"/>
          <w:lang w:val="en-GB"/>
        </w:rPr>
        <w:t xml:space="preserve">: </w:t>
      </w:r>
      <w:r w:rsidR="00AC66E4">
        <w:rPr>
          <w:rFonts w:ascii="Times New Roman" w:hAnsi="Times New Roman"/>
          <w:b/>
          <w:bCs/>
          <w:sz w:val="20"/>
          <w:lang w:val="en-GB"/>
        </w:rPr>
        <w:t>I</w:t>
      </w:r>
      <w:r w:rsidR="002B105C">
        <w:rPr>
          <w:rFonts w:ascii="Times New Roman" w:hAnsi="Times New Roman"/>
          <w:b/>
          <w:bCs/>
          <w:sz w:val="20"/>
          <w:lang w:val="en-GB"/>
        </w:rPr>
        <w:t xml:space="preserve">ntroduce a new measurement for the </w:t>
      </w:r>
      <w:r w:rsidR="00826023" w:rsidRPr="00E65A27">
        <w:rPr>
          <w:rFonts w:ascii="Times New Roman" w:hAnsi="Times New Roman"/>
          <w:b/>
          <w:bCs/>
          <w:sz w:val="20"/>
          <w:lang w:val="en-GB"/>
        </w:rPr>
        <w:t>E</w:t>
      </w:r>
      <w:r w:rsidR="005364DC">
        <w:rPr>
          <w:rFonts w:ascii="Times New Roman" w:hAnsi="Times New Roman"/>
          <w:b/>
          <w:bCs/>
          <w:sz w:val="20"/>
          <w:lang w:val="en-GB"/>
        </w:rPr>
        <w:t xml:space="preserve">nergy </w:t>
      </w:r>
      <w:r w:rsidR="00FC2462">
        <w:rPr>
          <w:rFonts w:ascii="Times New Roman" w:hAnsi="Times New Roman"/>
          <w:b/>
          <w:bCs/>
          <w:sz w:val="20"/>
          <w:lang w:val="en-GB"/>
        </w:rPr>
        <w:t>Consumption</w:t>
      </w:r>
      <w:r w:rsidR="005364DC">
        <w:rPr>
          <w:rFonts w:ascii="Times New Roman" w:hAnsi="Times New Roman"/>
          <w:b/>
          <w:bCs/>
          <w:sz w:val="20"/>
          <w:lang w:val="en-GB"/>
        </w:rPr>
        <w:t xml:space="preserve"> </w:t>
      </w:r>
      <w:r w:rsidR="00826023" w:rsidRPr="00E65A27">
        <w:rPr>
          <w:rFonts w:ascii="Times New Roman" w:hAnsi="Times New Roman"/>
          <w:b/>
          <w:bCs/>
          <w:sz w:val="20"/>
          <w:lang w:val="en-GB"/>
        </w:rPr>
        <w:t>of a gNB-DU.</w:t>
      </w:r>
    </w:p>
    <w:p w14:paraId="2FCCA1B5" w14:textId="77777777" w:rsidR="006454FB" w:rsidRDefault="006454FB" w:rsidP="00B0454F">
      <w:pPr>
        <w:pStyle w:val="00BodyText"/>
        <w:spacing w:after="0"/>
        <w:jc w:val="both"/>
        <w:rPr>
          <w:rFonts w:ascii="Times New Roman" w:hAnsi="Times New Roman"/>
          <w:sz w:val="20"/>
          <w:lang w:val="en-GB"/>
        </w:rPr>
      </w:pPr>
    </w:p>
    <w:p w14:paraId="32B6D61B" w14:textId="77777777" w:rsidR="007A232F" w:rsidRDefault="00397D21" w:rsidP="00C24329">
      <w:pPr>
        <w:pStyle w:val="00BodyText"/>
        <w:spacing w:after="0"/>
        <w:jc w:val="both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If RAN3 confirms the need to introduce a new Energy Consumption measurement </w:t>
      </w:r>
      <w:r w:rsidR="0073469A">
        <w:rPr>
          <w:rFonts w:ascii="Times New Roman" w:hAnsi="Times New Roman"/>
          <w:sz w:val="20"/>
          <w:lang w:val="en-GB"/>
        </w:rPr>
        <w:t xml:space="preserve">of a gNB-DU, RAN3 needs to send an </w:t>
      </w:r>
      <w:r w:rsidR="00C870EB">
        <w:rPr>
          <w:rFonts w:ascii="Times New Roman" w:hAnsi="Times New Roman"/>
          <w:sz w:val="20"/>
          <w:lang w:val="en-GB"/>
        </w:rPr>
        <w:t xml:space="preserve">LS to SA5 to </w:t>
      </w:r>
      <w:r w:rsidR="00BD7C84">
        <w:rPr>
          <w:rFonts w:ascii="Times New Roman" w:hAnsi="Times New Roman"/>
          <w:sz w:val="20"/>
          <w:lang w:val="en-GB"/>
        </w:rPr>
        <w:t xml:space="preserve">request </w:t>
      </w:r>
      <w:r w:rsidR="00C870EB">
        <w:rPr>
          <w:rFonts w:ascii="Times New Roman" w:hAnsi="Times New Roman"/>
          <w:sz w:val="20"/>
          <w:lang w:val="en-GB"/>
        </w:rPr>
        <w:t xml:space="preserve">SA5 to </w:t>
      </w:r>
      <w:r w:rsidR="00814D6C">
        <w:rPr>
          <w:rFonts w:ascii="Times New Roman" w:hAnsi="Times New Roman"/>
          <w:sz w:val="20"/>
          <w:lang w:val="en-GB"/>
        </w:rPr>
        <w:t xml:space="preserve">introduce </w:t>
      </w:r>
      <w:r w:rsidR="00BD7C84">
        <w:rPr>
          <w:rFonts w:ascii="Times New Roman" w:hAnsi="Times New Roman"/>
          <w:sz w:val="20"/>
          <w:lang w:val="en-GB"/>
        </w:rPr>
        <w:t>a new measurement</w:t>
      </w:r>
      <w:r w:rsidR="00814D6C">
        <w:rPr>
          <w:rFonts w:ascii="Times New Roman" w:hAnsi="Times New Roman"/>
          <w:sz w:val="20"/>
          <w:lang w:val="en-GB"/>
        </w:rPr>
        <w:t xml:space="preserve"> in TS 28.554. </w:t>
      </w:r>
      <w:r w:rsidR="007A232F">
        <w:rPr>
          <w:rFonts w:ascii="Times New Roman" w:hAnsi="Times New Roman"/>
          <w:sz w:val="20"/>
          <w:lang w:val="en-GB"/>
        </w:rPr>
        <w:t xml:space="preserve"> </w:t>
      </w:r>
    </w:p>
    <w:p w14:paraId="6903F249" w14:textId="77777777" w:rsidR="007A232F" w:rsidRDefault="007A232F" w:rsidP="00C24329">
      <w:pPr>
        <w:pStyle w:val="00BodyText"/>
        <w:spacing w:after="0"/>
        <w:jc w:val="both"/>
        <w:rPr>
          <w:rFonts w:ascii="Times New Roman" w:hAnsi="Times New Roman"/>
          <w:sz w:val="20"/>
          <w:lang w:val="en-GB"/>
        </w:rPr>
      </w:pPr>
    </w:p>
    <w:p w14:paraId="1CB14257" w14:textId="2B409E41" w:rsidR="00C24329" w:rsidRDefault="00C24329" w:rsidP="00C24329">
      <w:pPr>
        <w:pStyle w:val="00BodyText"/>
        <w:spacing w:after="0"/>
        <w:jc w:val="both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We provide a draft LS to SA5 in [</w:t>
      </w:r>
      <w:r w:rsidR="00A010BD">
        <w:rPr>
          <w:rFonts w:ascii="Times New Roman" w:hAnsi="Times New Roman"/>
          <w:sz w:val="20"/>
          <w:lang w:val="en-GB"/>
        </w:rPr>
        <w:t>3</w:t>
      </w:r>
      <w:r>
        <w:rPr>
          <w:rFonts w:ascii="Times New Roman" w:hAnsi="Times New Roman"/>
          <w:sz w:val="20"/>
          <w:lang w:val="en-GB"/>
        </w:rPr>
        <w:t>].</w:t>
      </w:r>
    </w:p>
    <w:p w14:paraId="3FA30FE2" w14:textId="77777777" w:rsidR="00C80CA0" w:rsidRDefault="00C80CA0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0D110258" w14:textId="77777777" w:rsidR="00CD4C7B" w:rsidRPr="006E13D1" w:rsidRDefault="00972FD7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6093981F" w14:textId="72CDAA21" w:rsidR="00CD4C7B" w:rsidRDefault="004512B5" w:rsidP="00CD4C7B">
      <w:r>
        <w:t>In this paper we provide the following proposals:</w:t>
      </w:r>
    </w:p>
    <w:p w14:paraId="057D853F" w14:textId="5F144BD1" w:rsidR="00E2744B" w:rsidRPr="00004322" w:rsidRDefault="00E2744B" w:rsidP="00CD4C7B">
      <w:pPr>
        <w:rPr>
          <w:b/>
          <w:bCs/>
        </w:rPr>
      </w:pPr>
      <w:r w:rsidRPr="00CD2F66">
        <w:rPr>
          <w:b/>
          <w:bCs/>
        </w:rPr>
        <w:t>Proposal</w:t>
      </w:r>
      <w:r>
        <w:rPr>
          <w:b/>
          <w:bCs/>
        </w:rPr>
        <w:t xml:space="preserve"> 1</w:t>
      </w:r>
      <w:r w:rsidRPr="00CD2F66">
        <w:rPr>
          <w:b/>
          <w:bCs/>
        </w:rPr>
        <w:t xml:space="preserve">: Introduce a bit in </w:t>
      </w:r>
      <w:r w:rsidRPr="00004322">
        <w:rPr>
          <w:b/>
          <w:bCs/>
        </w:rPr>
        <w:t>Report Characteristics for Data Collection</w:t>
      </w:r>
      <w:r w:rsidRPr="00CD2F66">
        <w:rPr>
          <w:b/>
          <w:bCs/>
        </w:rPr>
        <w:t xml:space="preserve"> IE in the DATA COLLECTION REQUEST message </w:t>
      </w:r>
      <w:r>
        <w:rPr>
          <w:b/>
          <w:bCs/>
        </w:rPr>
        <w:t xml:space="preserve">to allow gNB-CU </w:t>
      </w:r>
      <w:r w:rsidRPr="00CD2F66">
        <w:rPr>
          <w:b/>
          <w:bCs/>
        </w:rPr>
        <w:t xml:space="preserve">to request the reporting of an Energy Cost measurement from </w:t>
      </w:r>
      <w:r>
        <w:rPr>
          <w:b/>
          <w:bCs/>
        </w:rPr>
        <w:t>a</w:t>
      </w:r>
      <w:r w:rsidRPr="00CD2F66">
        <w:rPr>
          <w:b/>
          <w:bCs/>
        </w:rPr>
        <w:t xml:space="preserve"> gNB-</w:t>
      </w:r>
      <w:r>
        <w:rPr>
          <w:b/>
          <w:bCs/>
        </w:rPr>
        <w:t>D</w:t>
      </w:r>
      <w:r w:rsidRPr="00CD2F66">
        <w:rPr>
          <w:b/>
          <w:bCs/>
        </w:rPr>
        <w:t>U.</w:t>
      </w:r>
    </w:p>
    <w:p w14:paraId="004F60B0" w14:textId="632300EA" w:rsidR="00B005D8" w:rsidRPr="00004322" w:rsidRDefault="00B005D8" w:rsidP="00CD4C7B">
      <w:pPr>
        <w:rPr>
          <w:b/>
          <w:bCs/>
        </w:rPr>
      </w:pPr>
      <w:r w:rsidRPr="009922E5">
        <w:rPr>
          <w:b/>
          <w:bCs/>
        </w:rPr>
        <w:t>Proposal</w:t>
      </w:r>
      <w:r>
        <w:rPr>
          <w:b/>
          <w:bCs/>
        </w:rPr>
        <w:t xml:space="preserve"> 2</w:t>
      </w:r>
      <w:r w:rsidRPr="009922E5">
        <w:rPr>
          <w:b/>
          <w:bCs/>
        </w:rPr>
        <w:t>: Support</w:t>
      </w:r>
      <w:r>
        <w:rPr>
          <w:b/>
          <w:bCs/>
        </w:rPr>
        <w:t xml:space="preserve"> periodic reporting by introducing in the DATA COLLECTION REQUEST message a </w:t>
      </w:r>
      <w:r w:rsidRPr="00004322">
        <w:rPr>
          <w:b/>
          <w:bCs/>
        </w:rPr>
        <w:t xml:space="preserve">Reporting Periodicity for Data Collection </w:t>
      </w:r>
      <w:r>
        <w:rPr>
          <w:b/>
          <w:bCs/>
        </w:rPr>
        <w:t>IE that is encoded as ENUMERATED and takes values “</w:t>
      </w:r>
      <w:r w:rsidRPr="00004322">
        <w:rPr>
          <w:b/>
          <w:bCs/>
        </w:rPr>
        <w:t>500ms, 1000ms, 2000ms, 5000ms, 10000ms, …</w:t>
      </w:r>
      <w:r>
        <w:rPr>
          <w:b/>
          <w:bCs/>
        </w:rPr>
        <w:t>”.</w:t>
      </w:r>
    </w:p>
    <w:p w14:paraId="4E6BA146" w14:textId="1393C061" w:rsidR="00D00EDF" w:rsidRPr="00650D03" w:rsidRDefault="00D00EDF" w:rsidP="00CD4C7B">
      <w:pPr>
        <w:rPr>
          <w:b/>
          <w:bCs/>
        </w:rPr>
      </w:pPr>
      <w:r w:rsidRPr="00E65A27">
        <w:rPr>
          <w:b/>
          <w:bCs/>
        </w:rPr>
        <w:t>Proposal</w:t>
      </w:r>
      <w:r>
        <w:rPr>
          <w:b/>
          <w:bCs/>
        </w:rPr>
        <w:t xml:space="preserve"> 3</w:t>
      </w:r>
      <w:r w:rsidRPr="00E65A27">
        <w:rPr>
          <w:b/>
          <w:bCs/>
        </w:rPr>
        <w:t xml:space="preserve">: </w:t>
      </w:r>
      <w:r>
        <w:rPr>
          <w:b/>
          <w:bCs/>
        </w:rPr>
        <w:t xml:space="preserve">Introduce a new measurement for the </w:t>
      </w:r>
      <w:r w:rsidRPr="00E65A27">
        <w:rPr>
          <w:b/>
          <w:bCs/>
        </w:rPr>
        <w:t>E</w:t>
      </w:r>
      <w:r>
        <w:rPr>
          <w:b/>
          <w:bCs/>
        </w:rPr>
        <w:t xml:space="preserve">nergy Consumption </w:t>
      </w:r>
      <w:r w:rsidRPr="00E65A27">
        <w:rPr>
          <w:b/>
          <w:bCs/>
        </w:rPr>
        <w:t>of a gNB-DU.</w:t>
      </w:r>
    </w:p>
    <w:p w14:paraId="193FD945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3F729AAC" w14:textId="5EE2A45A" w:rsidR="00A010BD" w:rsidRPr="009035DA" w:rsidRDefault="00A010BD" w:rsidP="00A010BD">
      <w:bookmarkStart w:id="1" w:name="_Ref75086397"/>
      <w:r w:rsidRPr="009035DA">
        <w:t>[1]</w:t>
      </w:r>
      <w:r w:rsidRPr="009035DA">
        <w:tab/>
      </w:r>
      <w:r w:rsidRPr="009035DA">
        <w:tab/>
      </w:r>
      <w:r w:rsidR="009035DA" w:rsidRPr="009035DA">
        <w:t>R3-247618</w:t>
      </w:r>
      <w:r w:rsidRPr="009035DA">
        <w:t xml:space="preserve">, “ </w:t>
      </w:r>
      <w:r w:rsidR="009035DA" w:rsidRPr="009035DA">
        <w:t>Procedures over F1 for the exchange of Energy Cost index</w:t>
      </w:r>
      <w:r w:rsidRPr="009035DA">
        <w:t>”, Nokia</w:t>
      </w:r>
    </w:p>
    <w:p w14:paraId="1DD4FB92" w14:textId="3F7E5D44" w:rsidR="00CD4C7B" w:rsidRPr="009035DA" w:rsidRDefault="00AF78D5" w:rsidP="00294AFE">
      <w:pPr>
        <w:overflowPunct w:val="0"/>
        <w:autoSpaceDE w:val="0"/>
        <w:autoSpaceDN w:val="0"/>
        <w:adjustRightInd w:val="0"/>
        <w:ind w:left="567" w:hanging="567"/>
        <w:textAlignment w:val="baseline"/>
      </w:pPr>
      <w:r w:rsidRPr="00E65A27">
        <w:t>[</w:t>
      </w:r>
      <w:r w:rsidR="00A010BD">
        <w:t>2</w:t>
      </w:r>
      <w:r w:rsidRPr="00E65A27">
        <w:t>]</w:t>
      </w:r>
      <w:r w:rsidRPr="00E65A27">
        <w:tab/>
      </w:r>
      <w:r w:rsidRPr="00E65A27">
        <w:tab/>
      </w:r>
      <w:r w:rsidR="00CD4C7B" w:rsidRPr="00E65A27">
        <w:t xml:space="preserve">3GPP TS </w:t>
      </w:r>
      <w:r w:rsidR="005805D3" w:rsidRPr="00E65A27">
        <w:t>28</w:t>
      </w:r>
      <w:r w:rsidR="00CD4C7B" w:rsidRPr="00E65A27">
        <w:t>.</w:t>
      </w:r>
      <w:r w:rsidR="005805D3" w:rsidRPr="00E65A27">
        <w:t>554</w:t>
      </w:r>
      <w:r w:rsidR="00CD4C7B" w:rsidRPr="00E65A27">
        <w:t xml:space="preserve">, </w:t>
      </w:r>
      <w:r w:rsidR="00746259" w:rsidRPr="00D227B5">
        <w:t>“</w:t>
      </w:r>
      <w:r w:rsidR="00C40A8F" w:rsidRPr="009035DA">
        <w:t>5G end to end Key Performance Indicators (KPI)</w:t>
      </w:r>
      <w:r w:rsidR="00746259" w:rsidRPr="009035DA">
        <w:t>”</w:t>
      </w:r>
      <w:r w:rsidR="00C219C3" w:rsidRPr="009035DA">
        <w:t xml:space="preserve"> (Rel.18)</w:t>
      </w:r>
      <w:r w:rsidR="00C40A8F" w:rsidRPr="009035DA">
        <w:t xml:space="preserve"> </w:t>
      </w:r>
      <w:bookmarkEnd w:id="1"/>
    </w:p>
    <w:p w14:paraId="77DFD051" w14:textId="036C3625" w:rsidR="00A21447" w:rsidRPr="009035DA" w:rsidRDefault="00A21447" w:rsidP="009035DA">
      <w:pPr>
        <w:spacing w:after="0" w:line="240" w:lineRule="atLeast"/>
      </w:pPr>
      <w:r w:rsidRPr="009035DA">
        <w:t>[</w:t>
      </w:r>
      <w:r w:rsidR="00A010BD" w:rsidRPr="009035DA">
        <w:t>3</w:t>
      </w:r>
      <w:r w:rsidRPr="009035DA">
        <w:t>]</w:t>
      </w:r>
      <w:r w:rsidRPr="009035DA">
        <w:tab/>
      </w:r>
      <w:r w:rsidR="009035DA">
        <w:tab/>
      </w:r>
      <w:r w:rsidR="009035DA" w:rsidRPr="009035DA">
        <w:t>R3-247619</w:t>
      </w:r>
      <w:r w:rsidRPr="009035DA">
        <w:t>, “</w:t>
      </w:r>
      <w:r w:rsidR="009035DA" w:rsidRPr="009035DA">
        <w:t>[Draft] LS on New Energy Consumption Measurement for gNB-DU</w:t>
      </w:r>
      <w:r w:rsidRPr="009035DA">
        <w:t xml:space="preserve">”, </w:t>
      </w:r>
      <w:r w:rsidR="00587759" w:rsidRPr="009035DA">
        <w:t>Nokia</w:t>
      </w:r>
    </w:p>
    <w:sectPr w:rsidR="00A21447" w:rsidRPr="009035D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F37674" w14:textId="77777777" w:rsidR="00307184" w:rsidRDefault="00307184">
      <w:r>
        <w:separator/>
      </w:r>
    </w:p>
  </w:endnote>
  <w:endnote w:type="continuationSeparator" w:id="0">
    <w:p w14:paraId="4F1387F0" w14:textId="77777777" w:rsidR="00307184" w:rsidRDefault="00307184">
      <w:r>
        <w:continuationSeparator/>
      </w:r>
    </w:p>
  </w:endnote>
  <w:endnote w:type="continuationNotice" w:id="1">
    <w:p w14:paraId="74936CEE" w14:textId="77777777" w:rsidR="00307184" w:rsidRDefault="0030718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D85A0B" w14:textId="77777777" w:rsidR="00307184" w:rsidRDefault="00307184">
      <w:r>
        <w:separator/>
      </w:r>
    </w:p>
  </w:footnote>
  <w:footnote w:type="continuationSeparator" w:id="0">
    <w:p w14:paraId="50D22272" w14:textId="77777777" w:rsidR="00307184" w:rsidRDefault="00307184">
      <w:r>
        <w:continuationSeparator/>
      </w:r>
    </w:p>
  </w:footnote>
  <w:footnote w:type="continuationNotice" w:id="1">
    <w:p w14:paraId="5EC051AE" w14:textId="77777777" w:rsidR="00307184" w:rsidRDefault="0030718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903BA2"/>
    <w:multiLevelType w:val="hybridMultilevel"/>
    <w:tmpl w:val="DA546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430A00"/>
    <w:multiLevelType w:val="hybridMultilevel"/>
    <w:tmpl w:val="B05432E2"/>
    <w:lvl w:ilvl="0" w:tplc="869C9A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B2448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68F4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4D200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04D3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04E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D204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3ABC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DC628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4E2591D"/>
    <w:multiLevelType w:val="hybridMultilevel"/>
    <w:tmpl w:val="E06C1DFC"/>
    <w:lvl w:ilvl="0" w:tplc="BBF65E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06BC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36FF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DA22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12EB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4864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845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ACC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D042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EF960C8"/>
    <w:multiLevelType w:val="hybridMultilevel"/>
    <w:tmpl w:val="62CA7E40"/>
    <w:lvl w:ilvl="0" w:tplc="D87003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DC4BA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BBE99A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A4608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0AAD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3D46C2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BC7C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1320E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35A7DF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3B81409"/>
    <w:multiLevelType w:val="hybridMultilevel"/>
    <w:tmpl w:val="A492E54C"/>
    <w:lvl w:ilvl="0" w:tplc="33546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C8ECC2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24F63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B408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1B05D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7F287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22ED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025F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C619A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23D55140"/>
    <w:multiLevelType w:val="hybridMultilevel"/>
    <w:tmpl w:val="87404402"/>
    <w:lvl w:ilvl="0" w:tplc="565435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7C21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183D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DAB7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1C06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C2DC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A2CA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5AF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A0C4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C7D641A"/>
    <w:multiLevelType w:val="hybridMultilevel"/>
    <w:tmpl w:val="110A2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3C44FD"/>
    <w:multiLevelType w:val="hybridMultilevel"/>
    <w:tmpl w:val="A950DA34"/>
    <w:lvl w:ilvl="0" w:tplc="A1E093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7C41B7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6E829D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2C6BA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1FCD9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152B7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76082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784CE9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EAEE58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13A2F2B"/>
    <w:multiLevelType w:val="hybridMultilevel"/>
    <w:tmpl w:val="627ED2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4A4F02"/>
    <w:multiLevelType w:val="hybridMultilevel"/>
    <w:tmpl w:val="857ED9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3A4A55"/>
    <w:multiLevelType w:val="hybridMultilevel"/>
    <w:tmpl w:val="BC209EEE"/>
    <w:lvl w:ilvl="0" w:tplc="B622D4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8C55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90891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46F2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46C0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43897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B843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8262C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158E0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9B04D41"/>
    <w:multiLevelType w:val="hybridMultilevel"/>
    <w:tmpl w:val="DF5E9A74"/>
    <w:lvl w:ilvl="0" w:tplc="BBE03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E07F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B60C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B8D5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D653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5C91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98E8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96AC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3AC6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F124803"/>
    <w:multiLevelType w:val="hybridMultilevel"/>
    <w:tmpl w:val="E2543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C11DD9"/>
    <w:multiLevelType w:val="hybridMultilevel"/>
    <w:tmpl w:val="AEC2FB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8A58E5"/>
    <w:multiLevelType w:val="hybridMultilevel"/>
    <w:tmpl w:val="0682E9BA"/>
    <w:lvl w:ilvl="0" w:tplc="207A59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E481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3E87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6C01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BABE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B45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EEBE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86E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E63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8AD6490"/>
    <w:multiLevelType w:val="hybridMultilevel"/>
    <w:tmpl w:val="07545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56309C"/>
    <w:multiLevelType w:val="hybridMultilevel"/>
    <w:tmpl w:val="F9863892"/>
    <w:lvl w:ilvl="0" w:tplc="A710B9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7A0D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641C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60C5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80E3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6EB3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6EE8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8495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664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A067B15"/>
    <w:multiLevelType w:val="hybridMultilevel"/>
    <w:tmpl w:val="723851AE"/>
    <w:lvl w:ilvl="0" w:tplc="D25EE6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AAD4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6094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58A17A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6EE2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90E1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307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8C10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DAB7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BF831A9"/>
    <w:multiLevelType w:val="hybridMultilevel"/>
    <w:tmpl w:val="C69C0320"/>
    <w:lvl w:ilvl="0" w:tplc="62B2E0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D230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2544E3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43AE1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5639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CE0CB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0960A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EE2B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6BA524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CB51154"/>
    <w:multiLevelType w:val="hybridMultilevel"/>
    <w:tmpl w:val="9F76EF4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435566"/>
    <w:multiLevelType w:val="hybridMultilevel"/>
    <w:tmpl w:val="0832E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646FE7"/>
    <w:multiLevelType w:val="multilevel"/>
    <w:tmpl w:val="56646FE7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940E93"/>
    <w:multiLevelType w:val="hybridMultilevel"/>
    <w:tmpl w:val="C090101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67574C1"/>
    <w:multiLevelType w:val="hybridMultilevel"/>
    <w:tmpl w:val="C3981FB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66DD694B"/>
    <w:multiLevelType w:val="hybridMultilevel"/>
    <w:tmpl w:val="485A2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D02673"/>
    <w:multiLevelType w:val="hybridMultilevel"/>
    <w:tmpl w:val="79C63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2A431D"/>
    <w:multiLevelType w:val="multilevel"/>
    <w:tmpl w:val="065EBCA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6F945DBC"/>
    <w:multiLevelType w:val="hybridMultilevel"/>
    <w:tmpl w:val="9878B63C"/>
    <w:lvl w:ilvl="0" w:tplc="BDD2A2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90436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4C8A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B3289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2654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8C1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7EA0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E684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3A26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7BB51AE1"/>
    <w:multiLevelType w:val="hybridMultilevel"/>
    <w:tmpl w:val="CA0829AE"/>
    <w:lvl w:ilvl="0" w:tplc="432AF79E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FCB6747A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FAA8BC3C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C76E82AC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7B2CDAE8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8B76A6CE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9C364168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AA5AF3E8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CA84D994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FEB372C"/>
    <w:multiLevelType w:val="hybridMultilevel"/>
    <w:tmpl w:val="B210A3EC"/>
    <w:lvl w:ilvl="0" w:tplc="3B6C11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602E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C4AA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7E9D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CE54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32F7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9AB7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C8F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94A5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48844600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805651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8241122">
    <w:abstractNumId w:val="1"/>
  </w:num>
  <w:num w:numId="4" w16cid:durableId="535581678">
    <w:abstractNumId w:val="13"/>
  </w:num>
  <w:num w:numId="5" w16cid:durableId="1293485520">
    <w:abstractNumId w:val="29"/>
  </w:num>
  <w:num w:numId="6" w16cid:durableId="518593314">
    <w:abstractNumId w:val="9"/>
  </w:num>
  <w:num w:numId="7" w16cid:durableId="133304696">
    <w:abstractNumId w:val="25"/>
  </w:num>
  <w:num w:numId="8" w16cid:durableId="1401951229">
    <w:abstractNumId w:val="5"/>
  </w:num>
  <w:num w:numId="9" w16cid:durableId="765687038">
    <w:abstractNumId w:val="3"/>
  </w:num>
  <w:num w:numId="10" w16cid:durableId="1190608963">
    <w:abstractNumId w:val="31"/>
  </w:num>
  <w:num w:numId="11" w16cid:durableId="1298758106">
    <w:abstractNumId w:val="20"/>
  </w:num>
  <w:num w:numId="12" w16cid:durableId="485165343">
    <w:abstractNumId w:val="19"/>
  </w:num>
  <w:num w:numId="13" w16cid:durableId="389350407">
    <w:abstractNumId w:val="6"/>
  </w:num>
  <w:num w:numId="14" w16cid:durableId="195781584">
    <w:abstractNumId w:val="32"/>
  </w:num>
  <w:num w:numId="15" w16cid:durableId="1483423386">
    <w:abstractNumId w:val="14"/>
  </w:num>
  <w:num w:numId="16" w16cid:durableId="1742748413">
    <w:abstractNumId w:val="21"/>
  </w:num>
  <w:num w:numId="17" w16cid:durableId="1818763474">
    <w:abstractNumId w:val="7"/>
  </w:num>
  <w:num w:numId="18" w16cid:durableId="1667585086">
    <w:abstractNumId w:val="12"/>
  </w:num>
  <w:num w:numId="19" w16cid:durableId="1271208106">
    <w:abstractNumId w:val="4"/>
  </w:num>
  <w:num w:numId="20" w16cid:durableId="305671312">
    <w:abstractNumId w:val="30"/>
  </w:num>
  <w:num w:numId="21" w16cid:durableId="1929924767">
    <w:abstractNumId w:val="17"/>
  </w:num>
  <w:num w:numId="22" w16cid:durableId="1059861415">
    <w:abstractNumId w:val="15"/>
  </w:num>
  <w:num w:numId="23" w16cid:durableId="801921517">
    <w:abstractNumId w:val="10"/>
  </w:num>
  <w:num w:numId="24" w16cid:durableId="373887140">
    <w:abstractNumId w:val="24"/>
  </w:num>
  <w:num w:numId="25" w16cid:durableId="665866287">
    <w:abstractNumId w:val="22"/>
  </w:num>
  <w:num w:numId="26" w16cid:durableId="38943242">
    <w:abstractNumId w:val="18"/>
  </w:num>
  <w:num w:numId="27" w16cid:durableId="933518623">
    <w:abstractNumId w:val="8"/>
  </w:num>
  <w:num w:numId="28" w16cid:durableId="1769815375">
    <w:abstractNumId w:val="11"/>
  </w:num>
  <w:num w:numId="29" w16cid:durableId="345209976">
    <w:abstractNumId w:val="16"/>
  </w:num>
  <w:num w:numId="30" w16cid:durableId="621496537">
    <w:abstractNumId w:val="26"/>
  </w:num>
  <w:num w:numId="31" w16cid:durableId="8069859">
    <w:abstractNumId w:val="27"/>
  </w:num>
  <w:num w:numId="32" w16cid:durableId="1454666031">
    <w:abstractNumId w:val="28"/>
  </w:num>
  <w:num w:numId="33" w16cid:durableId="1705523944">
    <w:abstractNumId w:val="2"/>
  </w:num>
  <w:num w:numId="34" w16cid:durableId="166816961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7BCF"/>
    <w:rsid w:val="00004322"/>
    <w:rsid w:val="000061B4"/>
    <w:rsid w:val="00011A64"/>
    <w:rsid w:val="00012AF8"/>
    <w:rsid w:val="00017123"/>
    <w:rsid w:val="00017BB2"/>
    <w:rsid w:val="00024635"/>
    <w:rsid w:val="00030291"/>
    <w:rsid w:val="00030DA5"/>
    <w:rsid w:val="00033397"/>
    <w:rsid w:val="000342C7"/>
    <w:rsid w:val="00036A06"/>
    <w:rsid w:val="00040095"/>
    <w:rsid w:val="00047E7D"/>
    <w:rsid w:val="0005563E"/>
    <w:rsid w:val="00055760"/>
    <w:rsid w:val="00057777"/>
    <w:rsid w:val="0006188C"/>
    <w:rsid w:val="00065B77"/>
    <w:rsid w:val="00066AE7"/>
    <w:rsid w:val="00080512"/>
    <w:rsid w:val="00083F0D"/>
    <w:rsid w:val="00085A0B"/>
    <w:rsid w:val="00092312"/>
    <w:rsid w:val="000A3911"/>
    <w:rsid w:val="000A3EBF"/>
    <w:rsid w:val="000A63AB"/>
    <w:rsid w:val="000B7BCF"/>
    <w:rsid w:val="000C23DE"/>
    <w:rsid w:val="000C2F70"/>
    <w:rsid w:val="000C3CBB"/>
    <w:rsid w:val="000C4CF7"/>
    <w:rsid w:val="000C556D"/>
    <w:rsid w:val="000D376D"/>
    <w:rsid w:val="000D4DE6"/>
    <w:rsid w:val="000D58AB"/>
    <w:rsid w:val="000E64F5"/>
    <w:rsid w:val="000E7FAF"/>
    <w:rsid w:val="00102835"/>
    <w:rsid w:val="001075B7"/>
    <w:rsid w:val="00120C59"/>
    <w:rsid w:val="00121DBE"/>
    <w:rsid w:val="001370F2"/>
    <w:rsid w:val="00141A3D"/>
    <w:rsid w:val="00143D33"/>
    <w:rsid w:val="0014613E"/>
    <w:rsid w:val="001549DD"/>
    <w:rsid w:val="001550D6"/>
    <w:rsid w:val="0017035B"/>
    <w:rsid w:val="0017573D"/>
    <w:rsid w:val="00176159"/>
    <w:rsid w:val="00177D17"/>
    <w:rsid w:val="00185902"/>
    <w:rsid w:val="00191D2F"/>
    <w:rsid w:val="00194CD0"/>
    <w:rsid w:val="001A0E4B"/>
    <w:rsid w:val="001A4A66"/>
    <w:rsid w:val="001B0158"/>
    <w:rsid w:val="001B08B3"/>
    <w:rsid w:val="001B265E"/>
    <w:rsid w:val="001B7208"/>
    <w:rsid w:val="001C4281"/>
    <w:rsid w:val="001D0D3F"/>
    <w:rsid w:val="001E39D1"/>
    <w:rsid w:val="001F168B"/>
    <w:rsid w:val="001F3A0E"/>
    <w:rsid w:val="001F70B7"/>
    <w:rsid w:val="00200F4A"/>
    <w:rsid w:val="002010C4"/>
    <w:rsid w:val="00204301"/>
    <w:rsid w:val="002068A3"/>
    <w:rsid w:val="00215CCC"/>
    <w:rsid w:val="00225F6D"/>
    <w:rsid w:val="0022606D"/>
    <w:rsid w:val="002305DD"/>
    <w:rsid w:val="00240680"/>
    <w:rsid w:val="00241500"/>
    <w:rsid w:val="00242C2A"/>
    <w:rsid w:val="00243BC7"/>
    <w:rsid w:val="00250740"/>
    <w:rsid w:val="002553C2"/>
    <w:rsid w:val="002623FC"/>
    <w:rsid w:val="00262EDB"/>
    <w:rsid w:val="00264608"/>
    <w:rsid w:val="002747EC"/>
    <w:rsid w:val="002855BF"/>
    <w:rsid w:val="0028583D"/>
    <w:rsid w:val="00285C3F"/>
    <w:rsid w:val="00286FC6"/>
    <w:rsid w:val="00292074"/>
    <w:rsid w:val="00294AFE"/>
    <w:rsid w:val="002953B2"/>
    <w:rsid w:val="002A72B3"/>
    <w:rsid w:val="002B105C"/>
    <w:rsid w:val="002B1092"/>
    <w:rsid w:val="002C2A71"/>
    <w:rsid w:val="002C48EE"/>
    <w:rsid w:val="002C4912"/>
    <w:rsid w:val="002D4013"/>
    <w:rsid w:val="002E1692"/>
    <w:rsid w:val="002F0805"/>
    <w:rsid w:val="002F0D22"/>
    <w:rsid w:val="002F19C9"/>
    <w:rsid w:val="00303D18"/>
    <w:rsid w:val="00304CE4"/>
    <w:rsid w:val="003070A7"/>
    <w:rsid w:val="00307184"/>
    <w:rsid w:val="00314840"/>
    <w:rsid w:val="00314AE5"/>
    <w:rsid w:val="003172DC"/>
    <w:rsid w:val="00326069"/>
    <w:rsid w:val="00332B58"/>
    <w:rsid w:val="00333D26"/>
    <w:rsid w:val="0033499E"/>
    <w:rsid w:val="00341E0A"/>
    <w:rsid w:val="003454FC"/>
    <w:rsid w:val="00347E9E"/>
    <w:rsid w:val="003532B5"/>
    <w:rsid w:val="0035462D"/>
    <w:rsid w:val="0035590C"/>
    <w:rsid w:val="00363177"/>
    <w:rsid w:val="003702F7"/>
    <w:rsid w:val="00370A91"/>
    <w:rsid w:val="00370D5E"/>
    <w:rsid w:val="00373146"/>
    <w:rsid w:val="00380C9E"/>
    <w:rsid w:val="00382033"/>
    <w:rsid w:val="00386BB5"/>
    <w:rsid w:val="00395682"/>
    <w:rsid w:val="00397D21"/>
    <w:rsid w:val="003B030F"/>
    <w:rsid w:val="003B042A"/>
    <w:rsid w:val="003B3FB3"/>
    <w:rsid w:val="003C03A5"/>
    <w:rsid w:val="003C4E37"/>
    <w:rsid w:val="003C69F7"/>
    <w:rsid w:val="003E1194"/>
    <w:rsid w:val="003E16BE"/>
    <w:rsid w:val="003E6AD7"/>
    <w:rsid w:val="003E7223"/>
    <w:rsid w:val="003F0A6F"/>
    <w:rsid w:val="00401855"/>
    <w:rsid w:val="0040301B"/>
    <w:rsid w:val="00406DB2"/>
    <w:rsid w:val="004128E3"/>
    <w:rsid w:val="004170EA"/>
    <w:rsid w:val="0041766C"/>
    <w:rsid w:val="00417A40"/>
    <w:rsid w:val="00445BFB"/>
    <w:rsid w:val="004512B5"/>
    <w:rsid w:val="004549E2"/>
    <w:rsid w:val="004621A3"/>
    <w:rsid w:val="0046234C"/>
    <w:rsid w:val="00464695"/>
    <w:rsid w:val="0047039B"/>
    <w:rsid w:val="00475FA8"/>
    <w:rsid w:val="00476DD9"/>
    <w:rsid w:val="00480BC6"/>
    <w:rsid w:val="00481816"/>
    <w:rsid w:val="004868E3"/>
    <w:rsid w:val="00492F3D"/>
    <w:rsid w:val="004955CF"/>
    <w:rsid w:val="004A1DE8"/>
    <w:rsid w:val="004C5539"/>
    <w:rsid w:val="004C7BC3"/>
    <w:rsid w:val="004D2496"/>
    <w:rsid w:val="004D3578"/>
    <w:rsid w:val="004D380D"/>
    <w:rsid w:val="004D3F58"/>
    <w:rsid w:val="004D5E47"/>
    <w:rsid w:val="004E213A"/>
    <w:rsid w:val="004E21FC"/>
    <w:rsid w:val="004E689C"/>
    <w:rsid w:val="004F27B2"/>
    <w:rsid w:val="00503171"/>
    <w:rsid w:val="00507AA1"/>
    <w:rsid w:val="00515006"/>
    <w:rsid w:val="0051501B"/>
    <w:rsid w:val="005153FE"/>
    <w:rsid w:val="00516778"/>
    <w:rsid w:val="005240A4"/>
    <w:rsid w:val="00525FE9"/>
    <w:rsid w:val="00531C12"/>
    <w:rsid w:val="00534DA0"/>
    <w:rsid w:val="005364DC"/>
    <w:rsid w:val="00540B31"/>
    <w:rsid w:val="00541D7A"/>
    <w:rsid w:val="00542B05"/>
    <w:rsid w:val="00543077"/>
    <w:rsid w:val="0054390B"/>
    <w:rsid w:val="00543E6C"/>
    <w:rsid w:val="00544635"/>
    <w:rsid w:val="00552A83"/>
    <w:rsid w:val="00553F96"/>
    <w:rsid w:val="005617CD"/>
    <w:rsid w:val="005620A7"/>
    <w:rsid w:val="00565087"/>
    <w:rsid w:val="0056573F"/>
    <w:rsid w:val="00565BE9"/>
    <w:rsid w:val="00571CE2"/>
    <w:rsid w:val="00577BF6"/>
    <w:rsid w:val="005805D3"/>
    <w:rsid w:val="00587759"/>
    <w:rsid w:val="0059193E"/>
    <w:rsid w:val="005A27D5"/>
    <w:rsid w:val="005A4971"/>
    <w:rsid w:val="005B1232"/>
    <w:rsid w:val="005B2EEF"/>
    <w:rsid w:val="005B50A5"/>
    <w:rsid w:val="005C43CD"/>
    <w:rsid w:val="005D3E11"/>
    <w:rsid w:val="005D4274"/>
    <w:rsid w:val="005D6C57"/>
    <w:rsid w:val="005E2530"/>
    <w:rsid w:val="005E399D"/>
    <w:rsid w:val="005E78FB"/>
    <w:rsid w:val="00600E34"/>
    <w:rsid w:val="00603D1E"/>
    <w:rsid w:val="00604CD4"/>
    <w:rsid w:val="00605E3E"/>
    <w:rsid w:val="00606DA9"/>
    <w:rsid w:val="00607B17"/>
    <w:rsid w:val="0061046D"/>
    <w:rsid w:val="00611566"/>
    <w:rsid w:val="00611D47"/>
    <w:rsid w:val="00617F14"/>
    <w:rsid w:val="00641A42"/>
    <w:rsid w:val="006454FB"/>
    <w:rsid w:val="00650D03"/>
    <w:rsid w:val="00656E1E"/>
    <w:rsid w:val="006604E4"/>
    <w:rsid w:val="0068542E"/>
    <w:rsid w:val="006862BC"/>
    <w:rsid w:val="00692D28"/>
    <w:rsid w:val="00695A4C"/>
    <w:rsid w:val="00697749"/>
    <w:rsid w:val="006A101E"/>
    <w:rsid w:val="006A2193"/>
    <w:rsid w:val="006A6CEE"/>
    <w:rsid w:val="006B2A1C"/>
    <w:rsid w:val="006B36A5"/>
    <w:rsid w:val="006B4195"/>
    <w:rsid w:val="006C54B5"/>
    <w:rsid w:val="006D1E24"/>
    <w:rsid w:val="006E0F1C"/>
    <w:rsid w:val="006E3B3F"/>
    <w:rsid w:val="006E72D7"/>
    <w:rsid w:val="006F2CA1"/>
    <w:rsid w:val="00702BDF"/>
    <w:rsid w:val="007318F1"/>
    <w:rsid w:val="00734525"/>
    <w:rsid w:val="0073469A"/>
    <w:rsid w:val="00734A5B"/>
    <w:rsid w:val="00735AD9"/>
    <w:rsid w:val="00735F57"/>
    <w:rsid w:val="00741EC5"/>
    <w:rsid w:val="00743525"/>
    <w:rsid w:val="00744E76"/>
    <w:rsid w:val="00746259"/>
    <w:rsid w:val="007476DB"/>
    <w:rsid w:val="00747C33"/>
    <w:rsid w:val="0075000A"/>
    <w:rsid w:val="0075565E"/>
    <w:rsid w:val="00757D40"/>
    <w:rsid w:val="00765A81"/>
    <w:rsid w:val="00774846"/>
    <w:rsid w:val="007815E2"/>
    <w:rsid w:val="00781F0F"/>
    <w:rsid w:val="00782170"/>
    <w:rsid w:val="0078727C"/>
    <w:rsid w:val="0079415C"/>
    <w:rsid w:val="00794D81"/>
    <w:rsid w:val="00797D4B"/>
    <w:rsid w:val="007A232F"/>
    <w:rsid w:val="007C095F"/>
    <w:rsid w:val="007C1636"/>
    <w:rsid w:val="007D29C4"/>
    <w:rsid w:val="007D3B84"/>
    <w:rsid w:val="007D5902"/>
    <w:rsid w:val="007E08D9"/>
    <w:rsid w:val="007E2D1C"/>
    <w:rsid w:val="007F2676"/>
    <w:rsid w:val="00801D66"/>
    <w:rsid w:val="00802106"/>
    <w:rsid w:val="008028A4"/>
    <w:rsid w:val="00805E5A"/>
    <w:rsid w:val="00806067"/>
    <w:rsid w:val="00806520"/>
    <w:rsid w:val="0081092A"/>
    <w:rsid w:val="00814D6C"/>
    <w:rsid w:val="00823CCF"/>
    <w:rsid w:val="00826023"/>
    <w:rsid w:val="00830106"/>
    <w:rsid w:val="00840916"/>
    <w:rsid w:val="00851611"/>
    <w:rsid w:val="00852F7C"/>
    <w:rsid w:val="00853EDD"/>
    <w:rsid w:val="008576BF"/>
    <w:rsid w:val="008604EE"/>
    <w:rsid w:val="0086131D"/>
    <w:rsid w:val="00867C09"/>
    <w:rsid w:val="00870854"/>
    <w:rsid w:val="00872FA4"/>
    <w:rsid w:val="0087352F"/>
    <w:rsid w:val="0087401D"/>
    <w:rsid w:val="008763E9"/>
    <w:rsid w:val="008768CA"/>
    <w:rsid w:val="00880559"/>
    <w:rsid w:val="008840E9"/>
    <w:rsid w:val="008872C2"/>
    <w:rsid w:val="00894B69"/>
    <w:rsid w:val="008B28E5"/>
    <w:rsid w:val="008C2835"/>
    <w:rsid w:val="008C41AF"/>
    <w:rsid w:val="008C484F"/>
    <w:rsid w:val="008C490B"/>
    <w:rsid w:val="008D229E"/>
    <w:rsid w:val="008E0B99"/>
    <w:rsid w:val="008E2859"/>
    <w:rsid w:val="008E2D3B"/>
    <w:rsid w:val="008E485B"/>
    <w:rsid w:val="0090271F"/>
    <w:rsid w:val="009035DA"/>
    <w:rsid w:val="00903D8C"/>
    <w:rsid w:val="00913D4D"/>
    <w:rsid w:val="00921644"/>
    <w:rsid w:val="00925076"/>
    <w:rsid w:val="00925513"/>
    <w:rsid w:val="00933148"/>
    <w:rsid w:val="009343D0"/>
    <w:rsid w:val="0094221D"/>
    <w:rsid w:val="00942EC2"/>
    <w:rsid w:val="0094366D"/>
    <w:rsid w:val="00946FAF"/>
    <w:rsid w:val="0094712E"/>
    <w:rsid w:val="00954BCB"/>
    <w:rsid w:val="009563AD"/>
    <w:rsid w:val="00961B32"/>
    <w:rsid w:val="00971683"/>
    <w:rsid w:val="00972FD7"/>
    <w:rsid w:val="00974BB0"/>
    <w:rsid w:val="009816AD"/>
    <w:rsid w:val="009922E5"/>
    <w:rsid w:val="009A4296"/>
    <w:rsid w:val="009A5209"/>
    <w:rsid w:val="009A6E4F"/>
    <w:rsid w:val="009C1A34"/>
    <w:rsid w:val="009C4D5C"/>
    <w:rsid w:val="009C60BB"/>
    <w:rsid w:val="009D0A28"/>
    <w:rsid w:val="009D22B5"/>
    <w:rsid w:val="009D44C3"/>
    <w:rsid w:val="009D60FB"/>
    <w:rsid w:val="009E618D"/>
    <w:rsid w:val="009F0FD9"/>
    <w:rsid w:val="009F3B54"/>
    <w:rsid w:val="009F601F"/>
    <w:rsid w:val="009F7E6E"/>
    <w:rsid w:val="00A010BD"/>
    <w:rsid w:val="00A10F02"/>
    <w:rsid w:val="00A205A9"/>
    <w:rsid w:val="00A21447"/>
    <w:rsid w:val="00A26C81"/>
    <w:rsid w:val="00A32CD0"/>
    <w:rsid w:val="00A53724"/>
    <w:rsid w:val="00A559F6"/>
    <w:rsid w:val="00A5612A"/>
    <w:rsid w:val="00A710BA"/>
    <w:rsid w:val="00A74166"/>
    <w:rsid w:val="00A814E6"/>
    <w:rsid w:val="00A82346"/>
    <w:rsid w:val="00A82A8B"/>
    <w:rsid w:val="00A8361A"/>
    <w:rsid w:val="00A925F1"/>
    <w:rsid w:val="00A94343"/>
    <w:rsid w:val="00A9671C"/>
    <w:rsid w:val="00AA74CB"/>
    <w:rsid w:val="00AB6AAB"/>
    <w:rsid w:val="00AB6D72"/>
    <w:rsid w:val="00AC38EF"/>
    <w:rsid w:val="00AC4A53"/>
    <w:rsid w:val="00AC66D6"/>
    <w:rsid w:val="00AC66E4"/>
    <w:rsid w:val="00AD0338"/>
    <w:rsid w:val="00AD26E7"/>
    <w:rsid w:val="00AD4BCF"/>
    <w:rsid w:val="00AF3B25"/>
    <w:rsid w:val="00AF4A8E"/>
    <w:rsid w:val="00AF6CC5"/>
    <w:rsid w:val="00AF78D5"/>
    <w:rsid w:val="00B005D8"/>
    <w:rsid w:val="00B0454F"/>
    <w:rsid w:val="00B10154"/>
    <w:rsid w:val="00B1063A"/>
    <w:rsid w:val="00B15449"/>
    <w:rsid w:val="00B21241"/>
    <w:rsid w:val="00B325E7"/>
    <w:rsid w:val="00B3439E"/>
    <w:rsid w:val="00B477C9"/>
    <w:rsid w:val="00B63260"/>
    <w:rsid w:val="00B64622"/>
    <w:rsid w:val="00B66B54"/>
    <w:rsid w:val="00B71A64"/>
    <w:rsid w:val="00B73164"/>
    <w:rsid w:val="00B746AA"/>
    <w:rsid w:val="00B76B4F"/>
    <w:rsid w:val="00B82C4C"/>
    <w:rsid w:val="00B93496"/>
    <w:rsid w:val="00B9781E"/>
    <w:rsid w:val="00BB58C2"/>
    <w:rsid w:val="00BB6310"/>
    <w:rsid w:val="00BB6AE0"/>
    <w:rsid w:val="00BB7104"/>
    <w:rsid w:val="00BB78CF"/>
    <w:rsid w:val="00BC2DC7"/>
    <w:rsid w:val="00BC4C85"/>
    <w:rsid w:val="00BD4D74"/>
    <w:rsid w:val="00BD64E4"/>
    <w:rsid w:val="00BD6CFD"/>
    <w:rsid w:val="00BD7C84"/>
    <w:rsid w:val="00BE12E5"/>
    <w:rsid w:val="00BF79F1"/>
    <w:rsid w:val="00C03035"/>
    <w:rsid w:val="00C219C3"/>
    <w:rsid w:val="00C24329"/>
    <w:rsid w:val="00C275BC"/>
    <w:rsid w:val="00C33079"/>
    <w:rsid w:val="00C365F1"/>
    <w:rsid w:val="00C40A8F"/>
    <w:rsid w:val="00C43B31"/>
    <w:rsid w:val="00C47051"/>
    <w:rsid w:val="00C50536"/>
    <w:rsid w:val="00C55EB7"/>
    <w:rsid w:val="00C56270"/>
    <w:rsid w:val="00C64DE1"/>
    <w:rsid w:val="00C80CA0"/>
    <w:rsid w:val="00C815E9"/>
    <w:rsid w:val="00C84ED9"/>
    <w:rsid w:val="00C870EB"/>
    <w:rsid w:val="00CA3D0C"/>
    <w:rsid w:val="00CA4776"/>
    <w:rsid w:val="00CB0A1D"/>
    <w:rsid w:val="00CB6651"/>
    <w:rsid w:val="00CB6887"/>
    <w:rsid w:val="00CD19DA"/>
    <w:rsid w:val="00CD2F66"/>
    <w:rsid w:val="00CD320E"/>
    <w:rsid w:val="00CD3B71"/>
    <w:rsid w:val="00CD4C7B"/>
    <w:rsid w:val="00CD50FE"/>
    <w:rsid w:val="00CE5771"/>
    <w:rsid w:val="00CE7505"/>
    <w:rsid w:val="00D00EDF"/>
    <w:rsid w:val="00D0168E"/>
    <w:rsid w:val="00D07226"/>
    <w:rsid w:val="00D11329"/>
    <w:rsid w:val="00D22038"/>
    <w:rsid w:val="00D227B5"/>
    <w:rsid w:val="00D45717"/>
    <w:rsid w:val="00D738D6"/>
    <w:rsid w:val="00D80795"/>
    <w:rsid w:val="00D81D78"/>
    <w:rsid w:val="00D8385B"/>
    <w:rsid w:val="00D86AB5"/>
    <w:rsid w:val="00D87E00"/>
    <w:rsid w:val="00D87E03"/>
    <w:rsid w:val="00D908B4"/>
    <w:rsid w:val="00D9134D"/>
    <w:rsid w:val="00D95538"/>
    <w:rsid w:val="00D97CD9"/>
    <w:rsid w:val="00DA58E4"/>
    <w:rsid w:val="00DA7A03"/>
    <w:rsid w:val="00DB1818"/>
    <w:rsid w:val="00DB397B"/>
    <w:rsid w:val="00DC309B"/>
    <w:rsid w:val="00DC4DA2"/>
    <w:rsid w:val="00DD4EE5"/>
    <w:rsid w:val="00DE1406"/>
    <w:rsid w:val="00DE30AD"/>
    <w:rsid w:val="00DE4710"/>
    <w:rsid w:val="00E04305"/>
    <w:rsid w:val="00E07838"/>
    <w:rsid w:val="00E261F1"/>
    <w:rsid w:val="00E2744B"/>
    <w:rsid w:val="00E340BC"/>
    <w:rsid w:val="00E40CBC"/>
    <w:rsid w:val="00E51F8B"/>
    <w:rsid w:val="00E62835"/>
    <w:rsid w:val="00E6566C"/>
    <w:rsid w:val="00E65A27"/>
    <w:rsid w:val="00E77645"/>
    <w:rsid w:val="00E852FF"/>
    <w:rsid w:val="00E86708"/>
    <w:rsid w:val="00E90ABE"/>
    <w:rsid w:val="00E914D2"/>
    <w:rsid w:val="00E91ADA"/>
    <w:rsid w:val="00E9779A"/>
    <w:rsid w:val="00EA1617"/>
    <w:rsid w:val="00EA1D56"/>
    <w:rsid w:val="00EA22F8"/>
    <w:rsid w:val="00EA32D2"/>
    <w:rsid w:val="00EA7B2C"/>
    <w:rsid w:val="00EB58B0"/>
    <w:rsid w:val="00EC3F24"/>
    <w:rsid w:val="00EC4A25"/>
    <w:rsid w:val="00EC572D"/>
    <w:rsid w:val="00EC7D21"/>
    <w:rsid w:val="00ED096C"/>
    <w:rsid w:val="00ED6597"/>
    <w:rsid w:val="00EE0A1E"/>
    <w:rsid w:val="00EE0EE2"/>
    <w:rsid w:val="00EE5650"/>
    <w:rsid w:val="00F025A2"/>
    <w:rsid w:val="00F1677B"/>
    <w:rsid w:val="00F2026E"/>
    <w:rsid w:val="00F2210A"/>
    <w:rsid w:val="00F2336F"/>
    <w:rsid w:val="00F37743"/>
    <w:rsid w:val="00F54A3D"/>
    <w:rsid w:val="00F653B8"/>
    <w:rsid w:val="00F76F8F"/>
    <w:rsid w:val="00F86694"/>
    <w:rsid w:val="00F90316"/>
    <w:rsid w:val="00FA1266"/>
    <w:rsid w:val="00FA6A28"/>
    <w:rsid w:val="00FB2BEA"/>
    <w:rsid w:val="00FC1192"/>
    <w:rsid w:val="00FC1C6B"/>
    <w:rsid w:val="00FC2462"/>
    <w:rsid w:val="00FC53BF"/>
    <w:rsid w:val="00FC6713"/>
    <w:rsid w:val="00FE1B7D"/>
    <w:rsid w:val="00FE2421"/>
    <w:rsid w:val="00FE637A"/>
    <w:rsid w:val="00FF0032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330CC9"/>
  <w15:chartTrackingRefBased/>
  <w15:docId w15:val="{342B8119-86A3-453A-B154-53F16AB90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7759"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017BB2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17BB2"/>
    <w:rPr>
      <w:rFonts w:ascii="Times" w:eastAsia="Batang" w:hAnsi="Times"/>
      <w:szCs w:val="24"/>
      <w:lang w:val="en-GB" w:eastAsia="x-none"/>
    </w:rPr>
  </w:style>
  <w:style w:type="character" w:styleId="CommentReference">
    <w:name w:val="annotation reference"/>
    <w:rsid w:val="00B325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B325E7"/>
  </w:style>
  <w:style w:type="character" w:customStyle="1" w:styleId="CommentTextChar">
    <w:name w:val="Comment Text Char"/>
    <w:link w:val="CommentText"/>
    <w:rsid w:val="00B325E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B325E7"/>
    <w:rPr>
      <w:b/>
      <w:bCs/>
    </w:rPr>
  </w:style>
  <w:style w:type="character" w:customStyle="1" w:styleId="CommentSubjectChar">
    <w:name w:val="Comment Subject Char"/>
    <w:link w:val="CommentSubject"/>
    <w:rsid w:val="00B325E7"/>
    <w:rPr>
      <w:b/>
      <w:bCs/>
      <w:lang w:val="en-GB"/>
    </w:rPr>
  </w:style>
  <w:style w:type="paragraph" w:styleId="Caption">
    <w:name w:val="caption"/>
    <w:basedOn w:val="Normal"/>
    <w:next w:val="Normal"/>
    <w:unhideWhenUsed/>
    <w:qFormat/>
    <w:rsid w:val="00341E0A"/>
    <w:rPr>
      <w:b/>
      <w:bCs/>
    </w:rPr>
  </w:style>
  <w:style w:type="character" w:customStyle="1" w:styleId="B10">
    <w:name w:val="B1 (文字)"/>
    <w:link w:val="B1"/>
    <w:qFormat/>
    <w:rsid w:val="00EE0EE2"/>
    <w:rPr>
      <w:lang w:val="en-GB"/>
    </w:rPr>
  </w:style>
  <w:style w:type="character" w:customStyle="1" w:styleId="B1Char">
    <w:name w:val="B1 Char"/>
    <w:qFormat/>
    <w:locked/>
    <w:rsid w:val="00BE12E5"/>
    <w:rPr>
      <w:lang w:eastAsia="en-US"/>
    </w:rPr>
  </w:style>
  <w:style w:type="character" w:customStyle="1" w:styleId="Heading2Char">
    <w:name w:val="Heading 2 Char"/>
    <w:link w:val="Heading2"/>
    <w:rsid w:val="00B0454F"/>
    <w:rPr>
      <w:rFonts w:ascii="Arial" w:hAnsi="Arial"/>
      <w:sz w:val="32"/>
      <w:lang w:val="en-GB"/>
    </w:rPr>
  </w:style>
  <w:style w:type="character" w:customStyle="1" w:styleId="normaltextrun">
    <w:name w:val="normaltextrun"/>
    <w:basedOn w:val="DefaultParagraphFont"/>
    <w:rsid w:val="002C48EE"/>
  </w:style>
  <w:style w:type="paragraph" w:styleId="Revision">
    <w:name w:val="Revision"/>
    <w:hidden/>
    <w:uiPriority w:val="99"/>
    <w:semiHidden/>
    <w:rsid w:val="00314840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148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8689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023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1721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2158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6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22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5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2627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72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9197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6667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783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7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00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003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892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4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2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67487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9634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425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0854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60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7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42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9015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39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7740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36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39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355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707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4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060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192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2116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011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4346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582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952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67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45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00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1040</TotalTime>
  <Pages>2</Pages>
  <Words>635</Words>
  <Characters>3622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4249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129</cp:revision>
  <dcterms:created xsi:type="dcterms:W3CDTF">2024-09-10T19:47:00Z</dcterms:created>
  <dcterms:modified xsi:type="dcterms:W3CDTF">2024-11-08T02:20:00Z</dcterms:modified>
</cp:coreProperties>
</file>